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2B31" w14:textId="0DEBE1C9" w:rsidR="00135F69" w:rsidRPr="00193D26" w:rsidRDefault="00193D26" w:rsidP="00193D26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kern w:val="0"/>
          <w:sz w:val="36"/>
          <w:szCs w:val="36"/>
          <w:u w:val="single"/>
          <w:lang w:eastAsia="en-US" w:bidi="ar-SA"/>
        </w:rPr>
      </w:pPr>
      <w:r w:rsidRPr="00193D26">
        <w:rPr>
          <w:rFonts w:asciiTheme="minorHAnsi" w:eastAsia="Times New Roman" w:hAnsiTheme="minorHAnsi" w:cstheme="minorHAnsi"/>
          <w:b/>
          <w:bCs/>
          <w:kern w:val="0"/>
          <w:sz w:val="36"/>
          <w:szCs w:val="36"/>
          <w:u w:val="single"/>
          <w:lang w:eastAsia="en-US" w:bidi="ar-SA"/>
        </w:rPr>
        <w:t>SCHEDULE II</w:t>
      </w:r>
    </w:p>
    <w:p w14:paraId="26311F33" w14:textId="4586AC50" w:rsidR="00193D26" w:rsidRDefault="00193D26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</w:p>
    <w:tbl>
      <w:tblPr>
        <w:tblpPr w:leftFromText="180" w:rightFromText="180" w:vertAnchor="text" w:horzAnchor="page" w:tblpX="796" w:tblpY="307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3795"/>
        <w:gridCol w:w="2700"/>
        <w:gridCol w:w="2520"/>
      </w:tblGrid>
      <w:tr w:rsidR="004E6058" w:rsidRPr="003171F3" w14:paraId="145100C6" w14:textId="77777777" w:rsidTr="004E6058">
        <w:tc>
          <w:tcPr>
            <w:tcW w:w="1060" w:type="dxa"/>
            <w:shd w:val="clear" w:color="auto" w:fill="1F497D" w:themeFill="text2"/>
          </w:tcPr>
          <w:p w14:paraId="4F72F114" w14:textId="77777777" w:rsidR="004E6058" w:rsidRPr="003171F3" w:rsidRDefault="004E6058" w:rsidP="00BF7A3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171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SL#</w:t>
            </w:r>
          </w:p>
        </w:tc>
        <w:tc>
          <w:tcPr>
            <w:tcW w:w="3795" w:type="dxa"/>
            <w:shd w:val="clear" w:color="auto" w:fill="1F497D" w:themeFill="text2"/>
          </w:tcPr>
          <w:p w14:paraId="07977984" w14:textId="77777777" w:rsidR="004E6058" w:rsidRPr="003171F3" w:rsidRDefault="004E6058" w:rsidP="00BF7A3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171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Area</w:t>
            </w:r>
          </w:p>
        </w:tc>
        <w:tc>
          <w:tcPr>
            <w:tcW w:w="2700" w:type="dxa"/>
            <w:shd w:val="clear" w:color="auto" w:fill="1F497D" w:themeFill="text2"/>
          </w:tcPr>
          <w:p w14:paraId="591D69FC" w14:textId="4A3FF354" w:rsidR="004E6058" w:rsidRPr="003171F3" w:rsidRDefault="004E6058" w:rsidP="00BF7A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171F3">
              <w:rPr>
                <w:rFonts w:asciiTheme="minorHAnsi" w:eastAsia="Liberation Mono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Requirement</w:t>
            </w:r>
          </w:p>
          <w:p w14:paraId="5877C8C1" w14:textId="77777777" w:rsidR="004E6058" w:rsidRPr="003171F3" w:rsidRDefault="004E6058" w:rsidP="00BF7A3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1F497D" w:themeFill="text2"/>
          </w:tcPr>
          <w:p w14:paraId="4A9D6C4F" w14:textId="77777777" w:rsidR="004E6058" w:rsidRPr="003171F3" w:rsidRDefault="004E6058" w:rsidP="00BF7A3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171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Contractor Response</w:t>
            </w:r>
          </w:p>
        </w:tc>
      </w:tr>
      <w:tr w:rsidR="00DF54DC" w:rsidRPr="003171F3" w14:paraId="30311C49" w14:textId="77777777" w:rsidTr="00C13C70">
        <w:tc>
          <w:tcPr>
            <w:tcW w:w="1060" w:type="dxa"/>
            <w:vAlign w:val="bottom"/>
          </w:tcPr>
          <w:p w14:paraId="029758E4" w14:textId="6BAD8B6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95" w:type="dxa"/>
            <w:vAlign w:val="bottom"/>
          </w:tcPr>
          <w:p w14:paraId="0339D5B5" w14:textId="6D2FC7F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Ground Floor (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  <w:vAlign w:val="bottom"/>
          </w:tcPr>
          <w:p w14:paraId="4B0AF744" w14:textId="44D68B2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520" w:type="dxa"/>
          </w:tcPr>
          <w:p w14:paraId="2A523E69" w14:textId="106C675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35323BAB" w14:textId="77777777" w:rsidTr="00C13C70">
        <w:trPr>
          <w:trHeight w:val="196"/>
        </w:trPr>
        <w:tc>
          <w:tcPr>
            <w:tcW w:w="1060" w:type="dxa"/>
            <w:vAlign w:val="bottom"/>
          </w:tcPr>
          <w:p w14:paraId="6716E3B3" w14:textId="5423B551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95" w:type="dxa"/>
            <w:vAlign w:val="bottom"/>
          </w:tcPr>
          <w:p w14:paraId="12E4E856" w14:textId="20350A7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1st Floor (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  <w:vAlign w:val="bottom"/>
          </w:tcPr>
          <w:p w14:paraId="36ACAC28" w14:textId="4CCDCF6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520" w:type="dxa"/>
          </w:tcPr>
          <w:p w14:paraId="44A2D0D4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5E214010" w14:textId="77777777" w:rsidTr="00C13C70">
        <w:tc>
          <w:tcPr>
            <w:tcW w:w="1060" w:type="dxa"/>
            <w:vAlign w:val="bottom"/>
          </w:tcPr>
          <w:p w14:paraId="6327E31D" w14:textId="79757BDB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95" w:type="dxa"/>
            <w:vAlign w:val="bottom"/>
          </w:tcPr>
          <w:p w14:paraId="7D768896" w14:textId="27237C1B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Head Room (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  <w:vAlign w:val="bottom"/>
          </w:tcPr>
          <w:p w14:paraId="0227B5B8" w14:textId="5EBB980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20" w:type="dxa"/>
          </w:tcPr>
          <w:p w14:paraId="6EB2D84F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3FA02CFD" w14:textId="77777777" w:rsidTr="00C13C70">
        <w:tc>
          <w:tcPr>
            <w:tcW w:w="1060" w:type="dxa"/>
            <w:vAlign w:val="bottom"/>
          </w:tcPr>
          <w:p w14:paraId="3CA39F46" w14:textId="2D237A6C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95" w:type="dxa"/>
            <w:vAlign w:val="bottom"/>
          </w:tcPr>
          <w:p w14:paraId="701D9FDA" w14:textId="6C8851F1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Front Elevation</w:t>
            </w:r>
          </w:p>
        </w:tc>
        <w:tc>
          <w:tcPr>
            <w:tcW w:w="2700" w:type="dxa"/>
            <w:vAlign w:val="bottom"/>
          </w:tcPr>
          <w:p w14:paraId="5C94322F" w14:textId="0E2156F0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as per drawing</w:t>
            </w:r>
          </w:p>
        </w:tc>
        <w:tc>
          <w:tcPr>
            <w:tcW w:w="2520" w:type="dxa"/>
          </w:tcPr>
          <w:p w14:paraId="3E723D23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14E2CC34" w14:textId="77777777" w:rsidTr="00C13C70">
        <w:tc>
          <w:tcPr>
            <w:tcW w:w="1060" w:type="dxa"/>
            <w:vAlign w:val="bottom"/>
          </w:tcPr>
          <w:p w14:paraId="7EEAA9CB" w14:textId="14F9A514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95" w:type="dxa"/>
            <w:vAlign w:val="bottom"/>
          </w:tcPr>
          <w:p w14:paraId="7B7C0ECF" w14:textId="267B5D6E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Sump Tank</w:t>
            </w:r>
          </w:p>
        </w:tc>
        <w:tc>
          <w:tcPr>
            <w:tcW w:w="2700" w:type="dxa"/>
            <w:vAlign w:val="bottom"/>
          </w:tcPr>
          <w:p w14:paraId="45F8D458" w14:textId="79C33500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10000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2520" w:type="dxa"/>
          </w:tcPr>
          <w:p w14:paraId="6A3F2E5E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CF6F828" w14:textId="77777777" w:rsidTr="00C13C70">
        <w:tc>
          <w:tcPr>
            <w:tcW w:w="1060" w:type="dxa"/>
            <w:vAlign w:val="bottom"/>
          </w:tcPr>
          <w:p w14:paraId="5BC0AAA0" w14:textId="1DEBB3D1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95" w:type="dxa"/>
            <w:vAlign w:val="bottom"/>
          </w:tcPr>
          <w:p w14:paraId="0DD6E8F5" w14:textId="15A0887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Sump tank</w:t>
            </w:r>
          </w:p>
        </w:tc>
        <w:tc>
          <w:tcPr>
            <w:tcW w:w="2700" w:type="dxa"/>
            <w:vAlign w:val="bottom"/>
          </w:tcPr>
          <w:p w14:paraId="525FA8CE" w14:textId="6AEF540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Red brick</w:t>
            </w:r>
          </w:p>
        </w:tc>
        <w:tc>
          <w:tcPr>
            <w:tcW w:w="2520" w:type="dxa"/>
          </w:tcPr>
          <w:p w14:paraId="79B05698" w14:textId="77777777" w:rsidR="00DF54DC" w:rsidRPr="003171F3" w:rsidRDefault="00DF54DC" w:rsidP="00DF5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4DC" w:rsidRPr="003171F3" w14:paraId="632128B4" w14:textId="77777777" w:rsidTr="00C13C70">
        <w:tc>
          <w:tcPr>
            <w:tcW w:w="1060" w:type="dxa"/>
            <w:vAlign w:val="bottom"/>
          </w:tcPr>
          <w:p w14:paraId="299B08F3" w14:textId="366BC38F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95" w:type="dxa"/>
            <w:vAlign w:val="bottom"/>
          </w:tcPr>
          <w:p w14:paraId="6C5851DA" w14:textId="5496733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Coumpound</w:t>
            </w:r>
            <w:proofErr w:type="spellEnd"/>
          </w:p>
        </w:tc>
        <w:tc>
          <w:tcPr>
            <w:tcW w:w="2700" w:type="dxa"/>
            <w:vAlign w:val="bottom"/>
          </w:tcPr>
          <w:p w14:paraId="217D8548" w14:textId="6D8374F4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height 5'</w:t>
            </w:r>
          </w:p>
        </w:tc>
        <w:tc>
          <w:tcPr>
            <w:tcW w:w="2520" w:type="dxa"/>
          </w:tcPr>
          <w:p w14:paraId="0015E5E5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3B416C7D" w14:textId="77777777" w:rsidTr="00C13C70">
        <w:tc>
          <w:tcPr>
            <w:tcW w:w="1060" w:type="dxa"/>
            <w:vAlign w:val="bottom"/>
          </w:tcPr>
          <w:p w14:paraId="0A23692C" w14:textId="6A6EAAF9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95" w:type="dxa"/>
            <w:vAlign w:val="bottom"/>
          </w:tcPr>
          <w:p w14:paraId="3F2AD553" w14:textId="0F22CA0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Earth work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exacavation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column</w:t>
            </w:r>
          </w:p>
        </w:tc>
        <w:tc>
          <w:tcPr>
            <w:tcW w:w="2700" w:type="dxa"/>
            <w:vAlign w:val="bottom"/>
          </w:tcPr>
          <w:p w14:paraId="1067D2EF" w14:textId="3FD6D8CF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as per drawing</w:t>
            </w:r>
          </w:p>
        </w:tc>
        <w:tc>
          <w:tcPr>
            <w:tcW w:w="2520" w:type="dxa"/>
          </w:tcPr>
          <w:p w14:paraId="08763E51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4857FBE" w14:textId="77777777" w:rsidTr="00C13C70">
        <w:tc>
          <w:tcPr>
            <w:tcW w:w="1060" w:type="dxa"/>
            <w:vAlign w:val="bottom"/>
          </w:tcPr>
          <w:p w14:paraId="57EBC0B0" w14:textId="628D88D0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95" w:type="dxa"/>
            <w:vAlign w:val="bottom"/>
          </w:tcPr>
          <w:p w14:paraId="236EAE4A" w14:textId="59E1344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Aggregates</w:t>
            </w:r>
          </w:p>
        </w:tc>
        <w:tc>
          <w:tcPr>
            <w:tcW w:w="2700" w:type="dxa"/>
            <w:vAlign w:val="bottom"/>
          </w:tcPr>
          <w:p w14:paraId="3154E0C2" w14:textId="05D7CF9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20mm &amp; 40mm</w:t>
            </w:r>
          </w:p>
        </w:tc>
        <w:tc>
          <w:tcPr>
            <w:tcW w:w="2520" w:type="dxa"/>
          </w:tcPr>
          <w:p w14:paraId="3E26E0A9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5FE169C8" w14:textId="77777777" w:rsidTr="00C13C70">
        <w:tc>
          <w:tcPr>
            <w:tcW w:w="1060" w:type="dxa"/>
            <w:vAlign w:val="bottom"/>
          </w:tcPr>
          <w:p w14:paraId="40829FBF" w14:textId="2FAEF45B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95" w:type="dxa"/>
            <w:vAlign w:val="bottom"/>
          </w:tcPr>
          <w:p w14:paraId="59F13904" w14:textId="04A1984E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Column footing concrete</w:t>
            </w:r>
          </w:p>
        </w:tc>
        <w:tc>
          <w:tcPr>
            <w:tcW w:w="2700" w:type="dxa"/>
            <w:vAlign w:val="bottom"/>
          </w:tcPr>
          <w:p w14:paraId="489E2BFC" w14:textId="6A568648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M25</w:t>
            </w:r>
          </w:p>
        </w:tc>
        <w:tc>
          <w:tcPr>
            <w:tcW w:w="2520" w:type="dxa"/>
          </w:tcPr>
          <w:p w14:paraId="39648224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EF75D73" w14:textId="77777777" w:rsidTr="00C13C70">
        <w:tc>
          <w:tcPr>
            <w:tcW w:w="1060" w:type="dxa"/>
            <w:vAlign w:val="bottom"/>
          </w:tcPr>
          <w:p w14:paraId="65A3FB2A" w14:textId="53DD2FFD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95" w:type="dxa"/>
            <w:vAlign w:val="bottom"/>
          </w:tcPr>
          <w:p w14:paraId="6F85E73B" w14:textId="3D44FA44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Column shaft concrete</w:t>
            </w:r>
          </w:p>
        </w:tc>
        <w:tc>
          <w:tcPr>
            <w:tcW w:w="2700" w:type="dxa"/>
            <w:vAlign w:val="bottom"/>
          </w:tcPr>
          <w:p w14:paraId="32D107F1" w14:textId="686F37EE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M25</w:t>
            </w:r>
          </w:p>
        </w:tc>
        <w:tc>
          <w:tcPr>
            <w:tcW w:w="2520" w:type="dxa"/>
          </w:tcPr>
          <w:p w14:paraId="78C37F4B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213179F5" w14:textId="77777777" w:rsidTr="00C13C70">
        <w:tc>
          <w:tcPr>
            <w:tcW w:w="1060" w:type="dxa"/>
            <w:vAlign w:val="bottom"/>
          </w:tcPr>
          <w:p w14:paraId="72C8F2B2" w14:textId="5548A71B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95" w:type="dxa"/>
            <w:vAlign w:val="center"/>
          </w:tcPr>
          <w:p w14:paraId="7C97D0AC" w14:textId="2720E50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CONCRETE MIX</w:t>
            </w:r>
          </w:p>
        </w:tc>
        <w:tc>
          <w:tcPr>
            <w:tcW w:w="2700" w:type="dxa"/>
            <w:vAlign w:val="bottom"/>
          </w:tcPr>
          <w:p w14:paraId="4F276958" w14:textId="3F04EC4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M25</w:t>
            </w:r>
          </w:p>
        </w:tc>
        <w:tc>
          <w:tcPr>
            <w:tcW w:w="2520" w:type="dxa"/>
          </w:tcPr>
          <w:p w14:paraId="688714AF" w14:textId="4E2A37E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9C801DD" w14:textId="77777777" w:rsidTr="00C13C70">
        <w:tc>
          <w:tcPr>
            <w:tcW w:w="1060" w:type="dxa"/>
            <w:vAlign w:val="bottom"/>
          </w:tcPr>
          <w:p w14:paraId="02207391" w14:textId="09BD51BB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95" w:type="dxa"/>
            <w:vAlign w:val="bottom"/>
          </w:tcPr>
          <w:p w14:paraId="15AC3E5A" w14:textId="5E8193C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above Earth level for Beams</w:t>
            </w:r>
          </w:p>
        </w:tc>
        <w:tc>
          <w:tcPr>
            <w:tcW w:w="2700" w:type="dxa"/>
            <w:vAlign w:val="bottom"/>
          </w:tcPr>
          <w:p w14:paraId="063D3E3F" w14:textId="77FF7038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Size stone masonry</w:t>
            </w:r>
          </w:p>
        </w:tc>
        <w:tc>
          <w:tcPr>
            <w:tcW w:w="2520" w:type="dxa"/>
          </w:tcPr>
          <w:p w14:paraId="46F32B11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4E701E1E" w14:textId="77777777" w:rsidTr="00C13C70">
        <w:tc>
          <w:tcPr>
            <w:tcW w:w="1060" w:type="dxa"/>
            <w:vAlign w:val="bottom"/>
          </w:tcPr>
          <w:p w14:paraId="08FC818F" w14:textId="7BA7D47C" w:rsidR="00DF54DC" w:rsidRPr="003171F3" w:rsidRDefault="00DF54DC" w:rsidP="00DF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Mono" w:hAnsiTheme="minorHAnsi" w:cstheme="minorHAns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95" w:type="dxa"/>
            <w:vAlign w:val="center"/>
          </w:tcPr>
          <w:p w14:paraId="42C74C2A" w14:textId="4C790624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Column connecting plinth beams</w:t>
            </w:r>
          </w:p>
        </w:tc>
        <w:tc>
          <w:tcPr>
            <w:tcW w:w="2700" w:type="dxa"/>
            <w:vAlign w:val="bottom"/>
          </w:tcPr>
          <w:p w14:paraId="2E1B3F27" w14:textId="06C2AAA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with necessary steel reinforcement and shuttering</w:t>
            </w:r>
          </w:p>
        </w:tc>
        <w:tc>
          <w:tcPr>
            <w:tcW w:w="2520" w:type="dxa"/>
          </w:tcPr>
          <w:p w14:paraId="49E0C19A" w14:textId="369CB6A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2EDE0DBA" w14:textId="77777777" w:rsidTr="00C13C70">
        <w:tc>
          <w:tcPr>
            <w:tcW w:w="1060" w:type="dxa"/>
            <w:vAlign w:val="bottom"/>
          </w:tcPr>
          <w:p w14:paraId="3E403153" w14:textId="7F68DD8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95" w:type="dxa"/>
            <w:vAlign w:val="center"/>
          </w:tcPr>
          <w:p w14:paraId="3FB1217B" w14:textId="5E5DAF8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Ceiling height</w:t>
            </w:r>
          </w:p>
        </w:tc>
        <w:tc>
          <w:tcPr>
            <w:tcW w:w="2700" w:type="dxa"/>
            <w:vAlign w:val="bottom"/>
          </w:tcPr>
          <w:p w14:paraId="095E4DD8" w14:textId="564DB7C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jdgxs" w:colFirst="0" w:colLast="0"/>
            <w:bookmarkEnd w:id="0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10'(min.)</w:t>
            </w:r>
          </w:p>
        </w:tc>
        <w:tc>
          <w:tcPr>
            <w:tcW w:w="2520" w:type="dxa"/>
          </w:tcPr>
          <w:p w14:paraId="17AEFAF3" w14:textId="3885CED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6C31A0DA" w14:textId="77777777" w:rsidTr="00C13C70">
        <w:tc>
          <w:tcPr>
            <w:tcW w:w="1060" w:type="dxa"/>
            <w:vAlign w:val="bottom"/>
          </w:tcPr>
          <w:p w14:paraId="17C1740F" w14:textId="5E2523F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95" w:type="dxa"/>
            <w:vAlign w:val="center"/>
          </w:tcPr>
          <w:p w14:paraId="738E34F8" w14:textId="68832219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Floor height from road level</w:t>
            </w:r>
          </w:p>
        </w:tc>
        <w:tc>
          <w:tcPr>
            <w:tcW w:w="2700" w:type="dxa"/>
            <w:vAlign w:val="bottom"/>
          </w:tcPr>
          <w:p w14:paraId="3192FFE9" w14:textId="26103FC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3'</w:t>
            </w:r>
          </w:p>
        </w:tc>
        <w:tc>
          <w:tcPr>
            <w:tcW w:w="2520" w:type="dxa"/>
          </w:tcPr>
          <w:p w14:paraId="2C9F0939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3211F0BB" w14:textId="77777777" w:rsidTr="00C13C70">
        <w:tc>
          <w:tcPr>
            <w:tcW w:w="1060" w:type="dxa"/>
            <w:vAlign w:val="bottom"/>
          </w:tcPr>
          <w:p w14:paraId="46F4C088" w14:textId="586C6A8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95" w:type="dxa"/>
            <w:vAlign w:val="center"/>
          </w:tcPr>
          <w:p w14:paraId="368B0CA1" w14:textId="64AD286E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Parking height from road level</w:t>
            </w:r>
          </w:p>
        </w:tc>
        <w:tc>
          <w:tcPr>
            <w:tcW w:w="2700" w:type="dxa"/>
            <w:vAlign w:val="bottom"/>
          </w:tcPr>
          <w:p w14:paraId="0F70538F" w14:textId="0B9A1FE1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2'</w:t>
            </w:r>
          </w:p>
        </w:tc>
        <w:tc>
          <w:tcPr>
            <w:tcW w:w="2520" w:type="dxa"/>
          </w:tcPr>
          <w:p w14:paraId="4D0774A0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27FF9E3A" w14:textId="77777777" w:rsidTr="00C13C70">
        <w:tc>
          <w:tcPr>
            <w:tcW w:w="1060" w:type="dxa"/>
            <w:vAlign w:val="bottom"/>
          </w:tcPr>
          <w:p w14:paraId="5137E677" w14:textId="32C5AD8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95" w:type="dxa"/>
            <w:vAlign w:val="bottom"/>
          </w:tcPr>
          <w:p w14:paraId="68914F46" w14:textId="5238380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Block</w:t>
            </w:r>
          </w:p>
        </w:tc>
        <w:tc>
          <w:tcPr>
            <w:tcW w:w="2700" w:type="dxa"/>
            <w:vAlign w:val="bottom"/>
          </w:tcPr>
          <w:p w14:paraId="299B2DC9" w14:textId="6B88184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Red brick</w:t>
            </w:r>
          </w:p>
        </w:tc>
        <w:tc>
          <w:tcPr>
            <w:tcW w:w="2520" w:type="dxa"/>
          </w:tcPr>
          <w:p w14:paraId="41384D70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683B2EC8" w14:textId="77777777" w:rsidTr="00C13C70">
        <w:tc>
          <w:tcPr>
            <w:tcW w:w="1060" w:type="dxa"/>
            <w:vAlign w:val="bottom"/>
          </w:tcPr>
          <w:p w14:paraId="46597D9E" w14:textId="5F1847C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95" w:type="dxa"/>
            <w:vAlign w:val="bottom"/>
          </w:tcPr>
          <w:p w14:paraId="7234EDFD" w14:textId="4BE03C7B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Lintels and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chejjas</w:t>
            </w:r>
            <w:proofErr w:type="spellEnd"/>
          </w:p>
        </w:tc>
        <w:tc>
          <w:tcPr>
            <w:tcW w:w="2700" w:type="dxa"/>
            <w:vAlign w:val="bottom"/>
          </w:tcPr>
          <w:p w14:paraId="739AE9B5" w14:textId="7D442D74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7' height Reinforced cement concrete</w:t>
            </w:r>
          </w:p>
        </w:tc>
        <w:tc>
          <w:tcPr>
            <w:tcW w:w="2520" w:type="dxa"/>
          </w:tcPr>
          <w:p w14:paraId="1904CD0D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6889FB76" w14:textId="77777777" w:rsidTr="00C13C70">
        <w:tc>
          <w:tcPr>
            <w:tcW w:w="1060" w:type="dxa"/>
            <w:vAlign w:val="bottom"/>
          </w:tcPr>
          <w:p w14:paraId="41C1A7C2" w14:textId="3B90AAD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95" w:type="dxa"/>
            <w:vAlign w:val="center"/>
          </w:tcPr>
          <w:p w14:paraId="3D4DA45B" w14:textId="2EEF7CE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Roofing</w:t>
            </w:r>
          </w:p>
        </w:tc>
        <w:tc>
          <w:tcPr>
            <w:tcW w:w="2700" w:type="dxa"/>
            <w:vAlign w:val="center"/>
          </w:tcPr>
          <w:p w14:paraId="66A6F998" w14:textId="24F0E491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reinforced cement concrete for plain slabs using M 25 grade concrete</w:t>
            </w:r>
          </w:p>
        </w:tc>
        <w:tc>
          <w:tcPr>
            <w:tcW w:w="2520" w:type="dxa"/>
          </w:tcPr>
          <w:p w14:paraId="2EC22173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4F262704" w14:textId="77777777" w:rsidTr="00C13C70">
        <w:tc>
          <w:tcPr>
            <w:tcW w:w="1060" w:type="dxa"/>
            <w:vAlign w:val="bottom"/>
          </w:tcPr>
          <w:p w14:paraId="6CD0772F" w14:textId="487D5D6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95" w:type="dxa"/>
            <w:vAlign w:val="bottom"/>
          </w:tcPr>
          <w:p w14:paraId="14794A07" w14:textId="243BD8B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Centring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shuttering for all RCC works</w:t>
            </w:r>
          </w:p>
        </w:tc>
        <w:tc>
          <w:tcPr>
            <w:tcW w:w="2700" w:type="dxa"/>
            <w:vAlign w:val="bottom"/>
          </w:tcPr>
          <w:p w14:paraId="0C199D14" w14:textId="21473BDB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steel sheet and wooden planks</w:t>
            </w:r>
          </w:p>
        </w:tc>
        <w:tc>
          <w:tcPr>
            <w:tcW w:w="2520" w:type="dxa"/>
          </w:tcPr>
          <w:p w14:paraId="4DABB406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406FD622" w14:textId="77777777" w:rsidTr="00C13C70">
        <w:tc>
          <w:tcPr>
            <w:tcW w:w="1060" w:type="dxa"/>
            <w:vAlign w:val="bottom"/>
          </w:tcPr>
          <w:p w14:paraId="367F6DE4" w14:textId="44CFF90E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95" w:type="dxa"/>
            <w:vAlign w:val="center"/>
          </w:tcPr>
          <w:p w14:paraId="51A7A2E9" w14:textId="006A839E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Main door</w:t>
            </w:r>
          </w:p>
        </w:tc>
        <w:tc>
          <w:tcPr>
            <w:tcW w:w="2700" w:type="dxa"/>
            <w:vAlign w:val="center"/>
          </w:tcPr>
          <w:p w14:paraId="2721B1BE" w14:textId="130286C6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Teakwood frame with basic S.S fittings</w:t>
            </w:r>
          </w:p>
        </w:tc>
        <w:tc>
          <w:tcPr>
            <w:tcW w:w="2520" w:type="dxa"/>
          </w:tcPr>
          <w:p w14:paraId="52AC8B7B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293F54B8" w14:textId="77777777" w:rsidTr="00C13C70">
        <w:tc>
          <w:tcPr>
            <w:tcW w:w="1060" w:type="dxa"/>
            <w:vAlign w:val="bottom"/>
          </w:tcPr>
          <w:p w14:paraId="6459EAAF" w14:textId="62F90B91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95" w:type="dxa"/>
            <w:vAlign w:val="center"/>
          </w:tcPr>
          <w:p w14:paraId="688D2C57" w14:textId="6520B92B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All bedroom and utility doors</w:t>
            </w:r>
          </w:p>
        </w:tc>
        <w:tc>
          <w:tcPr>
            <w:tcW w:w="2700" w:type="dxa"/>
            <w:vAlign w:val="center"/>
          </w:tcPr>
          <w:p w14:paraId="0AEAED9C" w14:textId="6985471E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Sall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wood frame with basic S.S fittings</w:t>
            </w:r>
          </w:p>
        </w:tc>
        <w:tc>
          <w:tcPr>
            <w:tcW w:w="2520" w:type="dxa"/>
          </w:tcPr>
          <w:p w14:paraId="71AA31A4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53C709B2" w14:textId="77777777" w:rsidTr="00C13C70">
        <w:tc>
          <w:tcPr>
            <w:tcW w:w="1060" w:type="dxa"/>
            <w:vAlign w:val="bottom"/>
          </w:tcPr>
          <w:p w14:paraId="0989DCBF" w14:textId="39062EF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95" w:type="dxa"/>
            <w:vAlign w:val="center"/>
          </w:tcPr>
          <w:p w14:paraId="08E64922" w14:textId="1C4E30DF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All toilet doors</w:t>
            </w:r>
          </w:p>
        </w:tc>
        <w:tc>
          <w:tcPr>
            <w:tcW w:w="2700" w:type="dxa"/>
            <w:vAlign w:val="bottom"/>
          </w:tcPr>
          <w:p w14:paraId="0590443E" w14:textId="1716B85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- 5” x 3” Red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Sall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wood frame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shutter using waterproof WPC door with paint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SS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hinches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tower bolt and handles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2520" w:type="dxa"/>
          </w:tcPr>
          <w:p w14:paraId="0A96BC6B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2692EA74" w14:textId="77777777" w:rsidTr="00C13C70">
        <w:tc>
          <w:tcPr>
            <w:tcW w:w="1060" w:type="dxa"/>
            <w:vAlign w:val="bottom"/>
          </w:tcPr>
          <w:p w14:paraId="736EBFB6" w14:textId="5DAB0B04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95" w:type="dxa"/>
            <w:vAlign w:val="center"/>
          </w:tcPr>
          <w:p w14:paraId="7ABDABB7" w14:textId="796E2B4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All windows ventilators</w:t>
            </w:r>
          </w:p>
        </w:tc>
        <w:tc>
          <w:tcPr>
            <w:tcW w:w="2700" w:type="dxa"/>
            <w:vAlign w:val="bottom"/>
          </w:tcPr>
          <w:p w14:paraId="59717C65" w14:textId="209FA6CB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three track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Aluminium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UPVC sliding windows with MS grills</w:t>
            </w:r>
          </w:p>
        </w:tc>
        <w:tc>
          <w:tcPr>
            <w:tcW w:w="2520" w:type="dxa"/>
          </w:tcPr>
          <w:p w14:paraId="71BE24B3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68BBE8D4" w14:textId="77777777" w:rsidTr="00C13C70">
        <w:tc>
          <w:tcPr>
            <w:tcW w:w="1060" w:type="dxa"/>
            <w:vAlign w:val="bottom"/>
          </w:tcPr>
          <w:p w14:paraId="2D411A20" w14:textId="27CE83E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95" w:type="dxa"/>
            <w:vAlign w:val="center"/>
          </w:tcPr>
          <w:p w14:paraId="3593F9DE" w14:textId="1D69B880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Inside ceiling and beam</w:t>
            </w:r>
          </w:p>
        </w:tc>
        <w:tc>
          <w:tcPr>
            <w:tcW w:w="2700" w:type="dxa"/>
            <w:vAlign w:val="bottom"/>
          </w:tcPr>
          <w:p w14:paraId="08E594FD" w14:textId="21CC520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plastered with cement mortar 1:4 finished top with sponge, curing etc., complete</w:t>
            </w:r>
          </w:p>
        </w:tc>
        <w:tc>
          <w:tcPr>
            <w:tcW w:w="2520" w:type="dxa"/>
          </w:tcPr>
          <w:p w14:paraId="6A91717E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159CF5D7" w14:textId="77777777" w:rsidTr="00C13C70">
        <w:tc>
          <w:tcPr>
            <w:tcW w:w="1060" w:type="dxa"/>
            <w:vAlign w:val="bottom"/>
          </w:tcPr>
          <w:p w14:paraId="0E025C20" w14:textId="36741F94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95" w:type="dxa"/>
            <w:vAlign w:val="center"/>
          </w:tcPr>
          <w:p w14:paraId="0B94F1FF" w14:textId="432E3990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Inside wall</w:t>
            </w:r>
          </w:p>
        </w:tc>
        <w:tc>
          <w:tcPr>
            <w:tcW w:w="2700" w:type="dxa"/>
            <w:vAlign w:val="bottom"/>
          </w:tcPr>
          <w:p w14:paraId="6C148A38" w14:textId="7A5F344B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plastered with cement mortar 1:6 finished top 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with sponge, diamond mesh for joints, curing etc., complete</w:t>
            </w:r>
          </w:p>
        </w:tc>
        <w:tc>
          <w:tcPr>
            <w:tcW w:w="2520" w:type="dxa"/>
          </w:tcPr>
          <w:p w14:paraId="6B07643A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C3823EC" w14:textId="77777777" w:rsidTr="00C13C70">
        <w:tc>
          <w:tcPr>
            <w:tcW w:w="1060" w:type="dxa"/>
            <w:vAlign w:val="bottom"/>
          </w:tcPr>
          <w:p w14:paraId="4F843F73" w14:textId="316610E4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95" w:type="dxa"/>
            <w:vAlign w:val="center"/>
          </w:tcPr>
          <w:p w14:paraId="1F830F3F" w14:textId="06C00D1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Outside walls and ceilings</w:t>
            </w:r>
          </w:p>
        </w:tc>
        <w:tc>
          <w:tcPr>
            <w:tcW w:w="2700" w:type="dxa"/>
            <w:vAlign w:val="bottom"/>
          </w:tcPr>
          <w:p w14:paraId="01ECB005" w14:textId="09C9967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plastered with cement mortar 1:6 finished top with sponge, adding waterproof compound, Dimond mesh for joints, curing etc., complete</w:t>
            </w:r>
          </w:p>
        </w:tc>
        <w:tc>
          <w:tcPr>
            <w:tcW w:w="2520" w:type="dxa"/>
          </w:tcPr>
          <w:p w14:paraId="702951E8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4CB0B2D4" w14:textId="77777777" w:rsidTr="00C13C70">
        <w:tc>
          <w:tcPr>
            <w:tcW w:w="1060" w:type="dxa"/>
            <w:vAlign w:val="bottom"/>
          </w:tcPr>
          <w:p w14:paraId="0C82F498" w14:textId="159D4CE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95" w:type="dxa"/>
            <w:vAlign w:val="center"/>
          </w:tcPr>
          <w:p w14:paraId="16EE17F4" w14:textId="39C4A12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All room flooring expects bathroom and balcony</w:t>
            </w:r>
          </w:p>
        </w:tc>
        <w:tc>
          <w:tcPr>
            <w:tcW w:w="2700" w:type="dxa"/>
            <w:vAlign w:val="bottom"/>
          </w:tcPr>
          <w:p w14:paraId="4719AFFA" w14:textId="4E04385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Living, Kitchen, Dining, Bedrooms &amp; Others - Vitrified of Choice of Up to Rs.70/-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Kajaria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Somany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Equivalent</w:t>
            </w:r>
          </w:p>
        </w:tc>
        <w:tc>
          <w:tcPr>
            <w:tcW w:w="2520" w:type="dxa"/>
          </w:tcPr>
          <w:p w14:paraId="3F80D679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48A4E539" w14:textId="77777777" w:rsidTr="00C13C70">
        <w:tc>
          <w:tcPr>
            <w:tcW w:w="1060" w:type="dxa"/>
            <w:vAlign w:val="bottom"/>
          </w:tcPr>
          <w:p w14:paraId="6CEB7890" w14:textId="12F2EE9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95" w:type="dxa"/>
            <w:vAlign w:val="center"/>
          </w:tcPr>
          <w:p w14:paraId="207D1ECE" w14:textId="139D63F6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Staircase flooring</w:t>
            </w:r>
          </w:p>
        </w:tc>
        <w:tc>
          <w:tcPr>
            <w:tcW w:w="2700" w:type="dxa"/>
            <w:vAlign w:val="bottom"/>
          </w:tcPr>
          <w:p w14:paraId="7B138D4A" w14:textId="4D7D3809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Granite of Rs.100/-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2520" w:type="dxa"/>
          </w:tcPr>
          <w:p w14:paraId="38204286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63C3C10E" w14:textId="77777777" w:rsidTr="00C13C70">
        <w:tc>
          <w:tcPr>
            <w:tcW w:w="1060" w:type="dxa"/>
            <w:vAlign w:val="bottom"/>
          </w:tcPr>
          <w:p w14:paraId="04E1CE25" w14:textId="57DB9AD8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95" w:type="dxa"/>
            <w:vAlign w:val="center"/>
          </w:tcPr>
          <w:p w14:paraId="65AE16B7" w14:textId="328F4EE6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Bathroom flooring</w:t>
            </w:r>
          </w:p>
        </w:tc>
        <w:tc>
          <w:tcPr>
            <w:tcW w:w="2700" w:type="dxa"/>
            <w:vAlign w:val="bottom"/>
          </w:tcPr>
          <w:p w14:paraId="62AA49F0" w14:textId="30F9D00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Bathroom Walls - Tiles of Up to Rs.50/-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up to 7 Feet Height Bathroom Floor- Antiskid Tiles of Up to Rs.50/-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2520" w:type="dxa"/>
          </w:tcPr>
          <w:p w14:paraId="39E365C3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15B38248" w14:textId="77777777" w:rsidTr="00C13C70">
        <w:tc>
          <w:tcPr>
            <w:tcW w:w="1060" w:type="dxa"/>
            <w:vAlign w:val="bottom"/>
          </w:tcPr>
          <w:p w14:paraId="4594D65E" w14:textId="7AAF304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95" w:type="dxa"/>
            <w:vAlign w:val="center"/>
          </w:tcPr>
          <w:p w14:paraId="79F0B720" w14:textId="6BBC14A1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Parking floor</w:t>
            </w:r>
          </w:p>
        </w:tc>
        <w:tc>
          <w:tcPr>
            <w:tcW w:w="2700" w:type="dxa"/>
            <w:vAlign w:val="bottom"/>
          </w:tcPr>
          <w:p w14:paraId="22AE44CE" w14:textId="52B20739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Balcony &amp; parking - Antiskid Tiles of Up to Rs.50/-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2520" w:type="dxa"/>
          </w:tcPr>
          <w:p w14:paraId="1292682F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5DF059C5" w14:textId="77777777" w:rsidTr="00C13C70">
        <w:tc>
          <w:tcPr>
            <w:tcW w:w="1060" w:type="dxa"/>
            <w:vAlign w:val="bottom"/>
          </w:tcPr>
          <w:p w14:paraId="6D703756" w14:textId="12CC008F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95" w:type="dxa"/>
            <w:vAlign w:val="center"/>
          </w:tcPr>
          <w:p w14:paraId="0507BF6E" w14:textId="65B1E2F9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kitchen</w:t>
            </w:r>
          </w:p>
        </w:tc>
        <w:tc>
          <w:tcPr>
            <w:tcW w:w="2700" w:type="dxa"/>
            <w:vAlign w:val="center"/>
          </w:tcPr>
          <w:p w14:paraId="154782B4" w14:textId="3E532CC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Kitchen Dado - 2 Feet height above countertop - Rs.50/-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Kitchen Counter Slab - Granite of Rs.100/-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2520" w:type="dxa"/>
          </w:tcPr>
          <w:p w14:paraId="736DFF84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4608DE95" w14:textId="77777777" w:rsidTr="00C13C70">
        <w:tc>
          <w:tcPr>
            <w:tcW w:w="1060" w:type="dxa"/>
            <w:vAlign w:val="bottom"/>
          </w:tcPr>
          <w:p w14:paraId="4AC4BE1C" w14:textId="17E8DD8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95" w:type="dxa"/>
            <w:vAlign w:val="center"/>
          </w:tcPr>
          <w:p w14:paraId="78BE1E39" w14:textId="710A313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Puja room</w:t>
            </w:r>
          </w:p>
        </w:tc>
        <w:tc>
          <w:tcPr>
            <w:tcW w:w="2700" w:type="dxa"/>
            <w:vAlign w:val="bottom"/>
          </w:tcPr>
          <w:p w14:paraId="309A59AF" w14:textId="6B196AB0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wall tiles not required.</w:t>
            </w:r>
          </w:p>
        </w:tc>
        <w:tc>
          <w:tcPr>
            <w:tcW w:w="2520" w:type="dxa"/>
          </w:tcPr>
          <w:p w14:paraId="2C6F547C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635390E1" w14:textId="77777777" w:rsidTr="00C13C70">
        <w:tc>
          <w:tcPr>
            <w:tcW w:w="1060" w:type="dxa"/>
            <w:vAlign w:val="bottom"/>
          </w:tcPr>
          <w:p w14:paraId="5B0CB183" w14:textId="491EE1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95" w:type="dxa"/>
            <w:vAlign w:val="center"/>
          </w:tcPr>
          <w:p w14:paraId="1102C6A2" w14:textId="1870B5DE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Inside ceiling and walls</w:t>
            </w:r>
          </w:p>
        </w:tc>
        <w:tc>
          <w:tcPr>
            <w:tcW w:w="2700" w:type="dxa"/>
            <w:vAlign w:val="bottom"/>
          </w:tcPr>
          <w:p w14:paraId="328AF8BD" w14:textId="40F8782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Internal wall &amp; Ceiling wall putty + primer coat + Tractor Emulsion brand Asian or Berger</w:t>
            </w:r>
          </w:p>
        </w:tc>
        <w:tc>
          <w:tcPr>
            <w:tcW w:w="2520" w:type="dxa"/>
          </w:tcPr>
          <w:p w14:paraId="187533DE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623AB3F9" w14:textId="77777777" w:rsidTr="00C13C70">
        <w:tc>
          <w:tcPr>
            <w:tcW w:w="1060" w:type="dxa"/>
            <w:vAlign w:val="bottom"/>
          </w:tcPr>
          <w:p w14:paraId="31701675" w14:textId="172714E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95" w:type="dxa"/>
            <w:vAlign w:val="center"/>
          </w:tcPr>
          <w:p w14:paraId="341A56FA" w14:textId="09DE425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Outside walls and ceiling</w:t>
            </w:r>
          </w:p>
        </w:tc>
        <w:tc>
          <w:tcPr>
            <w:tcW w:w="2700" w:type="dxa"/>
            <w:vAlign w:val="bottom"/>
          </w:tcPr>
          <w:p w14:paraId="718791CE" w14:textId="7D03BB91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External walls – primer coat + ACE 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weather proof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paint brand Asian or Berger</w:t>
            </w:r>
          </w:p>
        </w:tc>
        <w:tc>
          <w:tcPr>
            <w:tcW w:w="2520" w:type="dxa"/>
          </w:tcPr>
          <w:p w14:paraId="78F175A2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30E1AC66" w14:textId="77777777" w:rsidTr="00C13C70">
        <w:tc>
          <w:tcPr>
            <w:tcW w:w="1060" w:type="dxa"/>
            <w:vAlign w:val="bottom"/>
          </w:tcPr>
          <w:p w14:paraId="3D85CA5D" w14:textId="133FAF80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95" w:type="dxa"/>
            <w:vAlign w:val="center"/>
          </w:tcPr>
          <w:p w14:paraId="50B1282D" w14:textId="65C1D11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All wood and steel works</w:t>
            </w:r>
          </w:p>
        </w:tc>
        <w:tc>
          <w:tcPr>
            <w:tcW w:w="2700" w:type="dxa"/>
            <w:vAlign w:val="bottom"/>
          </w:tcPr>
          <w:p w14:paraId="375F30BF" w14:textId="30FF3F78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painted with Asian paint Satin enamel paint</w:t>
            </w:r>
          </w:p>
        </w:tc>
        <w:tc>
          <w:tcPr>
            <w:tcW w:w="2520" w:type="dxa"/>
          </w:tcPr>
          <w:p w14:paraId="59DDE687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12A7C050" w14:textId="77777777" w:rsidTr="00C13C70">
        <w:tc>
          <w:tcPr>
            <w:tcW w:w="1060" w:type="dxa"/>
            <w:vAlign w:val="bottom"/>
          </w:tcPr>
          <w:p w14:paraId="5437C938" w14:textId="4B32BF0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95" w:type="dxa"/>
            <w:vAlign w:val="center"/>
          </w:tcPr>
          <w:p w14:paraId="7B2F4DD2" w14:textId="00D6B569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Electrical works</w:t>
            </w:r>
          </w:p>
        </w:tc>
        <w:tc>
          <w:tcPr>
            <w:tcW w:w="2700" w:type="dxa"/>
            <w:vAlign w:val="bottom"/>
          </w:tcPr>
          <w:p w14:paraId="60C96161" w14:textId="619E72A9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Wires (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Fire Proof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) - Copper wire – Anchor or Equivalent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Switches &amp; Switch Board – Anchor or equivalent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UPS Provision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CCTV - Provision</w:t>
            </w:r>
          </w:p>
        </w:tc>
        <w:tc>
          <w:tcPr>
            <w:tcW w:w="2520" w:type="dxa"/>
          </w:tcPr>
          <w:p w14:paraId="28A9BC41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873A97F" w14:textId="77777777" w:rsidTr="00C13C70">
        <w:tc>
          <w:tcPr>
            <w:tcW w:w="1060" w:type="dxa"/>
            <w:vAlign w:val="bottom"/>
          </w:tcPr>
          <w:p w14:paraId="57522446" w14:textId="16A1ACE4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95" w:type="dxa"/>
            <w:vAlign w:val="center"/>
          </w:tcPr>
          <w:p w14:paraId="05467623" w14:textId="669D216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Plumbing and sanitary work</w:t>
            </w:r>
          </w:p>
        </w:tc>
        <w:tc>
          <w:tcPr>
            <w:tcW w:w="2700" w:type="dxa"/>
            <w:vAlign w:val="bottom"/>
          </w:tcPr>
          <w:p w14:paraId="7B2ED4FC" w14:textId="3F2D0C5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CPVC &amp; PVC pipes – Supreme or Astral or Equivalent</w:t>
            </w:r>
          </w:p>
        </w:tc>
        <w:tc>
          <w:tcPr>
            <w:tcW w:w="2520" w:type="dxa"/>
          </w:tcPr>
          <w:p w14:paraId="4EADB132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36FCC489" w14:textId="77777777" w:rsidTr="00C13C70">
        <w:tc>
          <w:tcPr>
            <w:tcW w:w="1060" w:type="dxa"/>
            <w:vAlign w:val="bottom"/>
          </w:tcPr>
          <w:p w14:paraId="33D6C1B9" w14:textId="3E3E8F8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95" w:type="dxa"/>
            <w:vAlign w:val="center"/>
          </w:tcPr>
          <w:p w14:paraId="50D2AD59" w14:textId="098F501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Commode</w:t>
            </w:r>
          </w:p>
        </w:tc>
        <w:tc>
          <w:tcPr>
            <w:tcW w:w="2700" w:type="dxa"/>
            <w:vAlign w:val="bottom"/>
          </w:tcPr>
          <w:p w14:paraId="3D5112B0" w14:textId="7086ADD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Normal floor mounted / wall mounted Commode of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Parryware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(price to be provided)</w:t>
            </w:r>
          </w:p>
        </w:tc>
        <w:tc>
          <w:tcPr>
            <w:tcW w:w="2520" w:type="dxa"/>
          </w:tcPr>
          <w:p w14:paraId="6A46BE3B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18D6DC48" w14:textId="77777777" w:rsidTr="00C13C70">
        <w:tc>
          <w:tcPr>
            <w:tcW w:w="1060" w:type="dxa"/>
            <w:vAlign w:val="bottom"/>
          </w:tcPr>
          <w:p w14:paraId="42342B32" w14:textId="79C8FD6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95" w:type="dxa"/>
            <w:vAlign w:val="center"/>
          </w:tcPr>
          <w:p w14:paraId="6669F32E" w14:textId="7259943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wash basin</w:t>
            </w:r>
          </w:p>
        </w:tc>
        <w:tc>
          <w:tcPr>
            <w:tcW w:w="2700" w:type="dxa"/>
            <w:vAlign w:val="bottom"/>
          </w:tcPr>
          <w:p w14:paraId="09A319A2" w14:textId="4F9B2758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Normal wash basin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Parryware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(price to be provided)</w:t>
            </w:r>
          </w:p>
        </w:tc>
        <w:tc>
          <w:tcPr>
            <w:tcW w:w="2520" w:type="dxa"/>
          </w:tcPr>
          <w:p w14:paraId="511B213C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0F1968C3" w14:textId="77777777" w:rsidTr="00C13C70">
        <w:tc>
          <w:tcPr>
            <w:tcW w:w="1060" w:type="dxa"/>
            <w:vAlign w:val="bottom"/>
          </w:tcPr>
          <w:p w14:paraId="62EF2C5D" w14:textId="0E414419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95" w:type="dxa"/>
            <w:vAlign w:val="center"/>
          </w:tcPr>
          <w:p w14:paraId="0C85CBEC" w14:textId="7C913818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Hot and cold Wall mixer</w:t>
            </w:r>
          </w:p>
        </w:tc>
        <w:tc>
          <w:tcPr>
            <w:tcW w:w="2700" w:type="dxa"/>
            <w:vAlign w:val="bottom"/>
          </w:tcPr>
          <w:p w14:paraId="03ECD1F0" w14:textId="315E33E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Jaquar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(Price to be provided)</w:t>
            </w:r>
          </w:p>
        </w:tc>
        <w:tc>
          <w:tcPr>
            <w:tcW w:w="2520" w:type="dxa"/>
          </w:tcPr>
          <w:p w14:paraId="2F3E9651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8999B73" w14:textId="77777777" w:rsidTr="00C13C70">
        <w:tc>
          <w:tcPr>
            <w:tcW w:w="1060" w:type="dxa"/>
            <w:vAlign w:val="bottom"/>
          </w:tcPr>
          <w:p w14:paraId="40067511" w14:textId="05FA775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95" w:type="dxa"/>
            <w:vAlign w:val="center"/>
          </w:tcPr>
          <w:p w14:paraId="52C5EBBC" w14:textId="0D805746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Shower</w:t>
            </w:r>
          </w:p>
        </w:tc>
        <w:tc>
          <w:tcPr>
            <w:tcW w:w="2700" w:type="dxa"/>
            <w:vAlign w:val="bottom"/>
          </w:tcPr>
          <w:p w14:paraId="0DF16DFB" w14:textId="291CB98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Normal Shower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Jaquar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(Price to be provided)</w:t>
            </w:r>
          </w:p>
        </w:tc>
        <w:tc>
          <w:tcPr>
            <w:tcW w:w="2520" w:type="dxa"/>
          </w:tcPr>
          <w:p w14:paraId="0214F221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754BE8A" w14:textId="77777777" w:rsidTr="00C13C70">
        <w:tc>
          <w:tcPr>
            <w:tcW w:w="1060" w:type="dxa"/>
            <w:vAlign w:val="bottom"/>
          </w:tcPr>
          <w:p w14:paraId="3A7D79A8" w14:textId="4E069ED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95" w:type="dxa"/>
            <w:vAlign w:val="center"/>
          </w:tcPr>
          <w:p w14:paraId="7AB0F13B" w14:textId="42D7795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faucet</w:t>
            </w:r>
          </w:p>
        </w:tc>
        <w:tc>
          <w:tcPr>
            <w:tcW w:w="2700" w:type="dxa"/>
            <w:vAlign w:val="center"/>
          </w:tcPr>
          <w:p w14:paraId="7123550C" w14:textId="14ED728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Health faucet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Jaquar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(Price to be provided)</w:t>
            </w:r>
          </w:p>
        </w:tc>
        <w:tc>
          <w:tcPr>
            <w:tcW w:w="2520" w:type="dxa"/>
          </w:tcPr>
          <w:p w14:paraId="7382ADDC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7A5E73EE" w14:textId="77777777" w:rsidTr="00C13C70">
        <w:tc>
          <w:tcPr>
            <w:tcW w:w="1060" w:type="dxa"/>
            <w:vAlign w:val="bottom"/>
          </w:tcPr>
          <w:p w14:paraId="4B172625" w14:textId="744F1D06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95" w:type="dxa"/>
            <w:vAlign w:val="center"/>
          </w:tcPr>
          <w:p w14:paraId="521F3C1F" w14:textId="5A51D11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sink</w:t>
            </w:r>
          </w:p>
        </w:tc>
        <w:tc>
          <w:tcPr>
            <w:tcW w:w="2700" w:type="dxa"/>
            <w:vAlign w:val="center"/>
          </w:tcPr>
          <w:p w14:paraId="13525392" w14:textId="3DFD1B4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Stainless steel sink with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sinkcock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24”*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18” ) (Price to be provided)</w:t>
            </w:r>
          </w:p>
        </w:tc>
        <w:tc>
          <w:tcPr>
            <w:tcW w:w="2520" w:type="dxa"/>
          </w:tcPr>
          <w:p w14:paraId="585CC781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24CA6E5E" w14:textId="77777777" w:rsidTr="00C13C70">
        <w:tc>
          <w:tcPr>
            <w:tcW w:w="1060" w:type="dxa"/>
            <w:vAlign w:val="bottom"/>
          </w:tcPr>
          <w:p w14:paraId="3115010E" w14:textId="320D106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95" w:type="dxa"/>
            <w:vAlign w:val="center"/>
          </w:tcPr>
          <w:p w14:paraId="0DD63674" w14:textId="21A52660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Overhead PVC tank</w:t>
            </w:r>
          </w:p>
        </w:tc>
        <w:tc>
          <w:tcPr>
            <w:tcW w:w="2700" w:type="dxa"/>
            <w:vAlign w:val="bottom"/>
          </w:tcPr>
          <w:p w14:paraId="6DF3B4BD" w14:textId="2C2A542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1000 liters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Supreme or Equivalent</w:t>
            </w:r>
          </w:p>
        </w:tc>
        <w:tc>
          <w:tcPr>
            <w:tcW w:w="2520" w:type="dxa"/>
          </w:tcPr>
          <w:p w14:paraId="3969A422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2B81F36C" w14:textId="77777777" w:rsidTr="00C13C70">
        <w:tc>
          <w:tcPr>
            <w:tcW w:w="1060" w:type="dxa"/>
            <w:vAlign w:val="bottom"/>
          </w:tcPr>
          <w:p w14:paraId="5EAD101E" w14:textId="6EEAC98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95" w:type="dxa"/>
            <w:vAlign w:val="center"/>
          </w:tcPr>
          <w:p w14:paraId="305041EA" w14:textId="2A987CE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Solar Water Heater</w:t>
            </w:r>
          </w:p>
        </w:tc>
        <w:tc>
          <w:tcPr>
            <w:tcW w:w="2700" w:type="dxa"/>
            <w:vAlign w:val="bottom"/>
          </w:tcPr>
          <w:p w14:paraId="11FD80E2" w14:textId="2120D9CF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for Solar Water Heater</w:t>
            </w:r>
          </w:p>
        </w:tc>
        <w:tc>
          <w:tcPr>
            <w:tcW w:w="2520" w:type="dxa"/>
          </w:tcPr>
          <w:p w14:paraId="45460D88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1CA809FF" w14:textId="77777777" w:rsidTr="00C13C70">
        <w:tc>
          <w:tcPr>
            <w:tcW w:w="1060" w:type="dxa"/>
            <w:vAlign w:val="bottom"/>
          </w:tcPr>
          <w:p w14:paraId="7976775B" w14:textId="04509CB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95" w:type="dxa"/>
            <w:vAlign w:val="center"/>
          </w:tcPr>
          <w:p w14:paraId="50CDD0B3" w14:textId="5C08A6B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Anti-termite treatment</w:t>
            </w:r>
          </w:p>
        </w:tc>
        <w:tc>
          <w:tcPr>
            <w:tcW w:w="2700" w:type="dxa"/>
            <w:vAlign w:val="bottom"/>
          </w:tcPr>
          <w:p w14:paraId="02CC3993" w14:textId="0781AD1C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Anti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terminate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treatment</w:t>
            </w:r>
          </w:p>
        </w:tc>
        <w:tc>
          <w:tcPr>
            <w:tcW w:w="2520" w:type="dxa"/>
          </w:tcPr>
          <w:p w14:paraId="6FC96802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5887CEAB" w14:textId="77777777" w:rsidTr="00C13C70">
        <w:tc>
          <w:tcPr>
            <w:tcW w:w="1060" w:type="dxa"/>
            <w:vAlign w:val="bottom"/>
          </w:tcPr>
          <w:p w14:paraId="01370F38" w14:textId="14DAB25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95" w:type="dxa"/>
            <w:vAlign w:val="center"/>
          </w:tcPr>
          <w:p w14:paraId="384F795D" w14:textId="0B12F52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Staircase railing</w:t>
            </w:r>
          </w:p>
        </w:tc>
        <w:tc>
          <w:tcPr>
            <w:tcW w:w="2700" w:type="dxa"/>
            <w:vAlign w:val="bottom"/>
          </w:tcPr>
          <w:p w14:paraId="5BEFAA18" w14:textId="2254C5B5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External staircase and balcony railing- MS Gate (Price to be provided)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Indoor staircase railing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-  SS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railing (Price to be provided)</w:t>
            </w:r>
          </w:p>
        </w:tc>
        <w:tc>
          <w:tcPr>
            <w:tcW w:w="2520" w:type="dxa"/>
          </w:tcPr>
          <w:p w14:paraId="145D40B3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20C8260B" w14:textId="77777777" w:rsidTr="00C13C70">
        <w:tc>
          <w:tcPr>
            <w:tcW w:w="1060" w:type="dxa"/>
            <w:vAlign w:val="bottom"/>
          </w:tcPr>
          <w:p w14:paraId="659AC703" w14:textId="2931801B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95" w:type="dxa"/>
            <w:vAlign w:val="center"/>
          </w:tcPr>
          <w:p w14:paraId="7DD1AC15" w14:textId="51F2AD86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Parapet wall</w:t>
            </w:r>
          </w:p>
        </w:tc>
        <w:tc>
          <w:tcPr>
            <w:tcW w:w="2700" w:type="dxa"/>
            <w:vAlign w:val="bottom"/>
          </w:tcPr>
          <w:p w14:paraId="6FC3AB58" w14:textId="6F96B500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4” thick block work wall to a height of 3' 0" plastered both side with cement mortar and painted with Ace Paint. of (Asian Paints make) etc., (price to be provided)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Terrace railing all over east, 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North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South side in Curved Plantation pot.</w:t>
            </w:r>
          </w:p>
        </w:tc>
        <w:tc>
          <w:tcPr>
            <w:tcW w:w="2520" w:type="dxa"/>
          </w:tcPr>
          <w:p w14:paraId="409149C7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608CAC23" w14:textId="77777777" w:rsidTr="00C13C70">
        <w:tc>
          <w:tcPr>
            <w:tcW w:w="1060" w:type="dxa"/>
            <w:vAlign w:val="bottom"/>
          </w:tcPr>
          <w:p w14:paraId="66C3BB53" w14:textId="03AAB6B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95" w:type="dxa"/>
            <w:vAlign w:val="center"/>
          </w:tcPr>
          <w:p w14:paraId="7DF65DDA" w14:textId="22D699E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Waterproofing over terrace</w:t>
            </w:r>
          </w:p>
        </w:tc>
        <w:tc>
          <w:tcPr>
            <w:tcW w:w="2700" w:type="dxa"/>
            <w:vAlign w:val="bottom"/>
          </w:tcPr>
          <w:p w14:paraId="6F7B7A50" w14:textId="564E7EB1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cement mortar adding 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water proof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compound (DR.FIX IT)) with necessary slope for rainwater outlet</w:t>
            </w:r>
          </w:p>
        </w:tc>
        <w:tc>
          <w:tcPr>
            <w:tcW w:w="2520" w:type="dxa"/>
          </w:tcPr>
          <w:p w14:paraId="6F1054A8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549B1471" w14:textId="77777777" w:rsidTr="00C13C70">
        <w:tc>
          <w:tcPr>
            <w:tcW w:w="1060" w:type="dxa"/>
            <w:vAlign w:val="bottom"/>
          </w:tcPr>
          <w:p w14:paraId="10032B49" w14:textId="1C5F429D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95" w:type="dxa"/>
            <w:vAlign w:val="center"/>
          </w:tcPr>
          <w:p w14:paraId="64A04F82" w14:textId="35134198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Compound wall</w:t>
            </w:r>
          </w:p>
        </w:tc>
        <w:tc>
          <w:tcPr>
            <w:tcW w:w="2700" w:type="dxa"/>
            <w:vAlign w:val="bottom"/>
          </w:tcPr>
          <w:p w14:paraId="75170CB5" w14:textId="1F9A9E4F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4” block work at 5feet height</w:t>
            </w:r>
          </w:p>
        </w:tc>
        <w:tc>
          <w:tcPr>
            <w:tcW w:w="2520" w:type="dxa"/>
          </w:tcPr>
          <w:p w14:paraId="104F7DD5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04E690BB" w14:textId="77777777" w:rsidTr="00C13C70">
        <w:tc>
          <w:tcPr>
            <w:tcW w:w="1060" w:type="dxa"/>
            <w:vAlign w:val="bottom"/>
          </w:tcPr>
          <w:p w14:paraId="7F9CF708" w14:textId="09B804C9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95" w:type="dxa"/>
            <w:vAlign w:val="center"/>
          </w:tcPr>
          <w:p w14:paraId="43BDED96" w14:textId="4BC8192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main gate</w:t>
            </w:r>
          </w:p>
        </w:tc>
        <w:tc>
          <w:tcPr>
            <w:tcW w:w="2700" w:type="dxa"/>
            <w:vAlign w:val="bottom"/>
          </w:tcPr>
          <w:p w14:paraId="68505ABF" w14:textId="0408D8EA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MS gate - price to be provided.</w:t>
            </w:r>
          </w:p>
        </w:tc>
        <w:tc>
          <w:tcPr>
            <w:tcW w:w="2520" w:type="dxa"/>
          </w:tcPr>
          <w:p w14:paraId="6DB6479F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4DC" w:rsidRPr="003171F3" w14:paraId="0934BEC1" w14:textId="77777777" w:rsidTr="00C13C70">
        <w:tc>
          <w:tcPr>
            <w:tcW w:w="1060" w:type="dxa"/>
            <w:vAlign w:val="bottom"/>
          </w:tcPr>
          <w:p w14:paraId="5137B2D1" w14:textId="627639EF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95" w:type="dxa"/>
            <w:vAlign w:val="center"/>
          </w:tcPr>
          <w:p w14:paraId="60D3E3ED" w14:textId="567B85F3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Grill with Wooden Door</w:t>
            </w:r>
          </w:p>
        </w:tc>
        <w:tc>
          <w:tcPr>
            <w:tcW w:w="2700" w:type="dxa"/>
            <w:vAlign w:val="bottom"/>
          </w:tcPr>
          <w:p w14:paraId="3BDBD96F" w14:textId="2157D942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Ground Floor: North side and at front door as per drawing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1st Floor: 2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nos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grill </w:t>
            </w:r>
          </w:p>
        </w:tc>
        <w:tc>
          <w:tcPr>
            <w:tcW w:w="2520" w:type="dxa"/>
          </w:tcPr>
          <w:p w14:paraId="7C314519" w14:textId="77777777" w:rsidR="00DF54DC" w:rsidRPr="003171F3" w:rsidRDefault="00DF54DC" w:rsidP="00DF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113" w:rsidRPr="003171F3" w14:paraId="29C4E4C0" w14:textId="77777777" w:rsidTr="00C13C70">
        <w:tc>
          <w:tcPr>
            <w:tcW w:w="1060" w:type="dxa"/>
            <w:vAlign w:val="bottom"/>
          </w:tcPr>
          <w:p w14:paraId="241F836E" w14:textId="187E074C" w:rsidR="00316113" w:rsidRPr="003171F3" w:rsidRDefault="00316113" w:rsidP="00316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95" w:type="dxa"/>
            <w:vAlign w:val="center"/>
          </w:tcPr>
          <w:p w14:paraId="6801D592" w14:textId="35EA9F17" w:rsidR="00316113" w:rsidRPr="003171F3" w:rsidRDefault="00316113" w:rsidP="00316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Kitchen utility safety grill</w:t>
            </w:r>
          </w:p>
        </w:tc>
        <w:tc>
          <w:tcPr>
            <w:tcW w:w="2700" w:type="dxa"/>
            <w:vAlign w:val="bottom"/>
          </w:tcPr>
          <w:p w14:paraId="296B2E3D" w14:textId="04E5FCD7" w:rsidR="00316113" w:rsidRPr="003171F3" w:rsidRDefault="00316113" w:rsidP="00316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as per drawing.</w:t>
            </w:r>
          </w:p>
        </w:tc>
        <w:tc>
          <w:tcPr>
            <w:tcW w:w="2520" w:type="dxa"/>
          </w:tcPr>
          <w:p w14:paraId="0FD998BB" w14:textId="77777777" w:rsidR="00316113" w:rsidRPr="003171F3" w:rsidRDefault="00316113" w:rsidP="003161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6AE5A449" w14:textId="77777777" w:rsidTr="00C13C70">
        <w:tc>
          <w:tcPr>
            <w:tcW w:w="1060" w:type="dxa"/>
            <w:vAlign w:val="bottom"/>
          </w:tcPr>
          <w:p w14:paraId="1E8C303D" w14:textId="43D25EE4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95" w:type="dxa"/>
            <w:vAlign w:val="center"/>
          </w:tcPr>
          <w:p w14:paraId="03235AAC" w14:textId="788F2784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Kitchen utility safety grill</w:t>
            </w:r>
          </w:p>
        </w:tc>
        <w:tc>
          <w:tcPr>
            <w:tcW w:w="2700" w:type="dxa"/>
            <w:vAlign w:val="bottom"/>
          </w:tcPr>
          <w:p w14:paraId="7E5A2909" w14:textId="26EBF93A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as per drawing.</w:t>
            </w:r>
          </w:p>
        </w:tc>
        <w:tc>
          <w:tcPr>
            <w:tcW w:w="2520" w:type="dxa"/>
          </w:tcPr>
          <w:p w14:paraId="63E53315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40EDE239" w14:textId="77777777" w:rsidTr="00C13C70">
        <w:tc>
          <w:tcPr>
            <w:tcW w:w="1060" w:type="dxa"/>
            <w:vAlign w:val="bottom"/>
          </w:tcPr>
          <w:p w14:paraId="4F2596DC" w14:textId="45C4ECBA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95" w:type="dxa"/>
            <w:vAlign w:val="center"/>
          </w:tcPr>
          <w:p w14:paraId="70196770" w14:textId="2EBA806D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Utility room (kitchen)</w:t>
            </w:r>
          </w:p>
        </w:tc>
        <w:tc>
          <w:tcPr>
            <w:tcW w:w="2700" w:type="dxa"/>
            <w:vAlign w:val="bottom"/>
          </w:tcPr>
          <w:p w14:paraId="19A214A6" w14:textId="43DD9BCE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Sink and granite slab to be provided</w:t>
            </w:r>
          </w:p>
        </w:tc>
        <w:tc>
          <w:tcPr>
            <w:tcW w:w="2520" w:type="dxa"/>
          </w:tcPr>
          <w:p w14:paraId="79FED993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066A840B" w14:textId="77777777" w:rsidTr="00C13C70">
        <w:tc>
          <w:tcPr>
            <w:tcW w:w="1060" w:type="dxa"/>
            <w:vAlign w:val="bottom"/>
          </w:tcPr>
          <w:p w14:paraId="38DC1970" w14:textId="27AF0F3F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795" w:type="dxa"/>
            <w:vAlign w:val="center"/>
          </w:tcPr>
          <w:p w14:paraId="6EC89E0C" w14:textId="01E89C76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Sump tank</w:t>
            </w:r>
          </w:p>
        </w:tc>
        <w:tc>
          <w:tcPr>
            <w:tcW w:w="2700" w:type="dxa"/>
            <w:vAlign w:val="bottom"/>
          </w:tcPr>
          <w:p w14:paraId="216433B0" w14:textId="53C713A9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8” Brick wall, 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water proof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plastered with cement mortar, top covering with RCC slab and one manhole </w:t>
            </w: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cover </w:t>
            </w:r>
            <w:proofErr w:type="spell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complete.</w:t>
            </w:r>
          </w:p>
        </w:tc>
        <w:tc>
          <w:tcPr>
            <w:tcW w:w="2520" w:type="dxa"/>
          </w:tcPr>
          <w:p w14:paraId="1C1FAE32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47101652" w14:textId="77777777" w:rsidTr="00C13C70">
        <w:tc>
          <w:tcPr>
            <w:tcW w:w="1060" w:type="dxa"/>
            <w:vAlign w:val="bottom"/>
          </w:tcPr>
          <w:p w14:paraId="36D76560" w14:textId="174A2E77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95" w:type="dxa"/>
            <w:vAlign w:val="center"/>
          </w:tcPr>
          <w:p w14:paraId="0058E1CE" w14:textId="13E53D36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Submersible Motor</w:t>
            </w:r>
          </w:p>
        </w:tc>
        <w:tc>
          <w:tcPr>
            <w:tcW w:w="2700" w:type="dxa"/>
            <w:vAlign w:val="bottom"/>
          </w:tcPr>
          <w:p w14:paraId="6CDB4BB6" w14:textId="5C69FA0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1HP Submersible Motor</w:t>
            </w:r>
          </w:p>
        </w:tc>
        <w:tc>
          <w:tcPr>
            <w:tcW w:w="2520" w:type="dxa"/>
          </w:tcPr>
          <w:p w14:paraId="33F487F2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4E0F15B4" w14:textId="77777777" w:rsidTr="00C13C70">
        <w:tc>
          <w:tcPr>
            <w:tcW w:w="1060" w:type="dxa"/>
            <w:vAlign w:val="bottom"/>
          </w:tcPr>
          <w:p w14:paraId="272920B3" w14:textId="68A9242C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95" w:type="dxa"/>
            <w:vAlign w:val="center"/>
          </w:tcPr>
          <w:p w14:paraId="6FD82D18" w14:textId="3BDD9915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for Water Purifier</w:t>
            </w:r>
          </w:p>
        </w:tc>
        <w:tc>
          <w:tcPr>
            <w:tcW w:w="2700" w:type="dxa"/>
            <w:vAlign w:val="bottom"/>
          </w:tcPr>
          <w:p w14:paraId="5346E927" w14:textId="3F468016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for Water Purifier</w:t>
            </w:r>
          </w:p>
        </w:tc>
        <w:tc>
          <w:tcPr>
            <w:tcW w:w="2520" w:type="dxa"/>
          </w:tcPr>
          <w:p w14:paraId="626B6BAF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7FA415B0" w14:textId="77777777" w:rsidTr="00C13C70">
        <w:tc>
          <w:tcPr>
            <w:tcW w:w="1060" w:type="dxa"/>
            <w:vAlign w:val="bottom"/>
          </w:tcPr>
          <w:p w14:paraId="7D6C31F0" w14:textId="0EACB472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95" w:type="dxa"/>
            <w:vAlign w:val="center"/>
          </w:tcPr>
          <w:p w14:paraId="3AC4C73D" w14:textId="129334D6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Cement</w:t>
            </w:r>
          </w:p>
        </w:tc>
        <w:tc>
          <w:tcPr>
            <w:tcW w:w="2700" w:type="dxa"/>
            <w:vAlign w:val="bottom"/>
          </w:tcPr>
          <w:p w14:paraId="2A1C5417" w14:textId="345EAACB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Cement – 53 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grade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BIRLA Super or ULTRATECH or equivalent</w:t>
            </w:r>
          </w:p>
        </w:tc>
        <w:tc>
          <w:tcPr>
            <w:tcW w:w="2520" w:type="dxa"/>
          </w:tcPr>
          <w:p w14:paraId="1BD2C389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4ACACD32" w14:textId="77777777" w:rsidTr="00ED644A">
        <w:tc>
          <w:tcPr>
            <w:tcW w:w="1060" w:type="dxa"/>
            <w:vAlign w:val="bottom"/>
          </w:tcPr>
          <w:p w14:paraId="6DD92306" w14:textId="2ECAF84D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795" w:type="dxa"/>
            <w:vAlign w:val="center"/>
          </w:tcPr>
          <w:p w14:paraId="3E218781" w14:textId="3BA4718C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Sand</w:t>
            </w:r>
          </w:p>
        </w:tc>
        <w:tc>
          <w:tcPr>
            <w:tcW w:w="2700" w:type="dxa"/>
            <w:vAlign w:val="center"/>
          </w:tcPr>
          <w:p w14:paraId="2758301D" w14:textId="2EA4DDF4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Double Washed M sand &amp; P Sand</w:t>
            </w:r>
          </w:p>
        </w:tc>
        <w:tc>
          <w:tcPr>
            <w:tcW w:w="2520" w:type="dxa"/>
          </w:tcPr>
          <w:p w14:paraId="7D3A909D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38A4838E" w14:textId="77777777" w:rsidTr="00ED644A">
        <w:tc>
          <w:tcPr>
            <w:tcW w:w="1060" w:type="dxa"/>
            <w:vAlign w:val="bottom"/>
          </w:tcPr>
          <w:p w14:paraId="7AC5D661" w14:textId="05E3A82B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795" w:type="dxa"/>
            <w:vAlign w:val="center"/>
          </w:tcPr>
          <w:p w14:paraId="12BE4B6A" w14:textId="09B73AE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Steel reinforcement</w:t>
            </w:r>
          </w:p>
        </w:tc>
        <w:tc>
          <w:tcPr>
            <w:tcW w:w="2700" w:type="dxa"/>
            <w:vAlign w:val="center"/>
          </w:tcPr>
          <w:p w14:paraId="295FE4DF" w14:textId="555AD1F5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JSW/SAIL or equivalent</w:t>
            </w:r>
          </w:p>
        </w:tc>
        <w:tc>
          <w:tcPr>
            <w:tcW w:w="2520" w:type="dxa"/>
          </w:tcPr>
          <w:p w14:paraId="5EDBFDCD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0087E71D" w14:textId="77777777" w:rsidTr="00C13C70">
        <w:tc>
          <w:tcPr>
            <w:tcW w:w="1060" w:type="dxa"/>
            <w:vAlign w:val="bottom"/>
          </w:tcPr>
          <w:p w14:paraId="54819DC6" w14:textId="1835866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95" w:type="dxa"/>
            <w:vAlign w:val="center"/>
          </w:tcPr>
          <w:p w14:paraId="0B8EA40D" w14:textId="58714A65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Electrical cables</w:t>
            </w:r>
          </w:p>
        </w:tc>
        <w:tc>
          <w:tcPr>
            <w:tcW w:w="2700" w:type="dxa"/>
            <w:vAlign w:val="bottom"/>
          </w:tcPr>
          <w:p w14:paraId="7A384882" w14:textId="0D3FFB02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Wires (</w:t>
            </w: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Fire Proof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) - Copper wire – Anchor or Equivalent</w:t>
            </w:r>
          </w:p>
        </w:tc>
        <w:tc>
          <w:tcPr>
            <w:tcW w:w="2520" w:type="dxa"/>
          </w:tcPr>
          <w:p w14:paraId="5C428F7F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0E7B65BD" w14:textId="77777777" w:rsidTr="00ED644A">
        <w:tc>
          <w:tcPr>
            <w:tcW w:w="1060" w:type="dxa"/>
            <w:vAlign w:val="bottom"/>
          </w:tcPr>
          <w:p w14:paraId="0CBD14DD" w14:textId="6A8D27EF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95" w:type="dxa"/>
            <w:vAlign w:val="bottom"/>
          </w:tcPr>
          <w:p w14:paraId="4CD62977" w14:textId="4441DC1B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SWITCHES</w:t>
            </w:r>
          </w:p>
        </w:tc>
        <w:tc>
          <w:tcPr>
            <w:tcW w:w="2700" w:type="dxa"/>
            <w:vAlign w:val="bottom"/>
          </w:tcPr>
          <w:p w14:paraId="4F01A980" w14:textId="2DA5E14F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Switches &amp; Switch Board – Anchor or equivalent</w:t>
            </w:r>
          </w:p>
        </w:tc>
        <w:tc>
          <w:tcPr>
            <w:tcW w:w="2520" w:type="dxa"/>
          </w:tcPr>
          <w:p w14:paraId="0DD0633A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56166918" w14:textId="77777777" w:rsidTr="00C13C70">
        <w:tc>
          <w:tcPr>
            <w:tcW w:w="1060" w:type="dxa"/>
            <w:vAlign w:val="bottom"/>
          </w:tcPr>
          <w:p w14:paraId="184610E5" w14:textId="4FC163F2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95" w:type="dxa"/>
            <w:vAlign w:val="center"/>
          </w:tcPr>
          <w:p w14:paraId="5302CE13" w14:textId="4924295C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CPVC PIPES</w:t>
            </w:r>
          </w:p>
        </w:tc>
        <w:tc>
          <w:tcPr>
            <w:tcW w:w="2700" w:type="dxa"/>
            <w:vAlign w:val="bottom"/>
          </w:tcPr>
          <w:p w14:paraId="2DA8812D" w14:textId="0B537E39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CPVC &amp; PVC pipes – Ashirwad or Astral or Equivalent make</w:t>
            </w:r>
          </w:p>
        </w:tc>
        <w:tc>
          <w:tcPr>
            <w:tcW w:w="2520" w:type="dxa"/>
          </w:tcPr>
          <w:p w14:paraId="34705FC2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3A6ECBF9" w14:textId="77777777" w:rsidTr="00ED644A">
        <w:tc>
          <w:tcPr>
            <w:tcW w:w="1060" w:type="dxa"/>
            <w:vAlign w:val="bottom"/>
          </w:tcPr>
          <w:p w14:paraId="4AC6CDC2" w14:textId="1D1E1558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795" w:type="dxa"/>
            <w:vAlign w:val="bottom"/>
          </w:tcPr>
          <w:p w14:paraId="47D06A69" w14:textId="26259322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PAINT</w:t>
            </w:r>
          </w:p>
        </w:tc>
        <w:tc>
          <w:tcPr>
            <w:tcW w:w="2700" w:type="dxa"/>
            <w:vAlign w:val="bottom"/>
          </w:tcPr>
          <w:p w14:paraId="218F1D4E" w14:textId="0A8A41BE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520" w:type="dxa"/>
          </w:tcPr>
          <w:p w14:paraId="0A64070A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39A96015" w14:textId="77777777" w:rsidTr="00C13C70">
        <w:tc>
          <w:tcPr>
            <w:tcW w:w="1060" w:type="dxa"/>
            <w:vAlign w:val="bottom"/>
          </w:tcPr>
          <w:p w14:paraId="6E6CDE9E" w14:textId="7508C6F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95" w:type="dxa"/>
            <w:vAlign w:val="center"/>
          </w:tcPr>
          <w:p w14:paraId="61A5358E" w14:textId="6CC54991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OH.TANK</w:t>
            </w:r>
            <w:proofErr w:type="gramEnd"/>
          </w:p>
        </w:tc>
        <w:tc>
          <w:tcPr>
            <w:tcW w:w="2700" w:type="dxa"/>
            <w:vAlign w:val="bottom"/>
          </w:tcPr>
          <w:p w14:paraId="1A0460A1" w14:textId="67A43217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SINTEX, KAVERY, CUAVERY</w:t>
            </w:r>
          </w:p>
        </w:tc>
        <w:tc>
          <w:tcPr>
            <w:tcW w:w="2520" w:type="dxa"/>
          </w:tcPr>
          <w:p w14:paraId="34FBC460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7EE98BDB" w14:textId="77777777" w:rsidTr="00ED644A">
        <w:tc>
          <w:tcPr>
            <w:tcW w:w="1060" w:type="dxa"/>
            <w:vAlign w:val="bottom"/>
          </w:tcPr>
          <w:p w14:paraId="78B3AD44" w14:textId="21228449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95" w:type="dxa"/>
            <w:vAlign w:val="bottom"/>
          </w:tcPr>
          <w:p w14:paraId="200AF7B3" w14:textId="44399586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PUMP MOTOR</w:t>
            </w:r>
          </w:p>
        </w:tc>
        <w:tc>
          <w:tcPr>
            <w:tcW w:w="2700" w:type="dxa"/>
            <w:vAlign w:val="bottom"/>
          </w:tcPr>
          <w:p w14:paraId="5FCD5A61" w14:textId="702A079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CROMPTON,V</w:t>
            </w:r>
            <w:proofErr w:type="gramEnd"/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-GUARD,SUGUNA</w:t>
            </w:r>
          </w:p>
        </w:tc>
        <w:tc>
          <w:tcPr>
            <w:tcW w:w="2520" w:type="dxa"/>
          </w:tcPr>
          <w:p w14:paraId="64111899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27951AD9" w14:textId="77777777" w:rsidTr="00ED644A">
        <w:tc>
          <w:tcPr>
            <w:tcW w:w="1060" w:type="dxa"/>
            <w:vAlign w:val="bottom"/>
          </w:tcPr>
          <w:p w14:paraId="4ED19E88" w14:textId="177180B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795" w:type="dxa"/>
            <w:vAlign w:val="bottom"/>
          </w:tcPr>
          <w:p w14:paraId="5ABBB34D" w14:textId="786314E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CCTV</w:t>
            </w:r>
          </w:p>
        </w:tc>
        <w:tc>
          <w:tcPr>
            <w:tcW w:w="2700" w:type="dxa"/>
            <w:vAlign w:val="bottom"/>
          </w:tcPr>
          <w:p w14:paraId="6DDA8063" w14:textId="0C253BB5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CCTV Provision to be included</w:t>
            </w:r>
          </w:p>
        </w:tc>
        <w:tc>
          <w:tcPr>
            <w:tcW w:w="2520" w:type="dxa"/>
          </w:tcPr>
          <w:p w14:paraId="727C59FC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6D44AD88" w14:textId="77777777" w:rsidTr="00ED644A">
        <w:tc>
          <w:tcPr>
            <w:tcW w:w="1060" w:type="dxa"/>
            <w:vAlign w:val="bottom"/>
          </w:tcPr>
          <w:p w14:paraId="04E10782" w14:textId="0B705052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95" w:type="dxa"/>
            <w:vAlign w:val="bottom"/>
          </w:tcPr>
          <w:p w14:paraId="47E9BA3A" w14:textId="6EC60ACA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AC</w:t>
            </w:r>
          </w:p>
        </w:tc>
        <w:tc>
          <w:tcPr>
            <w:tcW w:w="2700" w:type="dxa"/>
            <w:vAlign w:val="bottom"/>
          </w:tcPr>
          <w:p w14:paraId="6C9A1F28" w14:textId="3E98DFA5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AC provision to be provided</w:t>
            </w:r>
          </w:p>
        </w:tc>
        <w:tc>
          <w:tcPr>
            <w:tcW w:w="2520" w:type="dxa"/>
          </w:tcPr>
          <w:p w14:paraId="6FAA246F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78F85953" w14:textId="77777777" w:rsidTr="00ED644A">
        <w:tc>
          <w:tcPr>
            <w:tcW w:w="1060" w:type="dxa"/>
            <w:vAlign w:val="bottom"/>
          </w:tcPr>
          <w:p w14:paraId="5B0D288B" w14:textId="09C884F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795" w:type="dxa"/>
            <w:vAlign w:val="bottom"/>
          </w:tcPr>
          <w:p w14:paraId="22D94D44" w14:textId="6CA1271B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Chandeliers point</w:t>
            </w:r>
          </w:p>
        </w:tc>
        <w:tc>
          <w:tcPr>
            <w:tcW w:w="2700" w:type="dxa"/>
            <w:vAlign w:val="bottom"/>
          </w:tcPr>
          <w:p w14:paraId="0575EB58" w14:textId="7D6625ED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to be provided for living room</w:t>
            </w:r>
          </w:p>
        </w:tc>
        <w:tc>
          <w:tcPr>
            <w:tcW w:w="2520" w:type="dxa"/>
          </w:tcPr>
          <w:p w14:paraId="17D246F1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2A5C2242" w14:textId="77777777" w:rsidTr="00ED644A">
        <w:tc>
          <w:tcPr>
            <w:tcW w:w="1060" w:type="dxa"/>
            <w:vAlign w:val="bottom"/>
          </w:tcPr>
          <w:p w14:paraId="0EBB7EED" w14:textId="52C9DD52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795" w:type="dxa"/>
            <w:vAlign w:val="bottom"/>
          </w:tcPr>
          <w:p w14:paraId="4A010D62" w14:textId="253C861B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Wardrobe slab or rack</w:t>
            </w:r>
          </w:p>
        </w:tc>
        <w:tc>
          <w:tcPr>
            <w:tcW w:w="2700" w:type="dxa"/>
            <w:vAlign w:val="bottom"/>
          </w:tcPr>
          <w:p w14:paraId="256B46CA" w14:textId="1DF18231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to be provided</w:t>
            </w:r>
          </w:p>
        </w:tc>
        <w:tc>
          <w:tcPr>
            <w:tcW w:w="2520" w:type="dxa"/>
          </w:tcPr>
          <w:p w14:paraId="1F877339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73204D7D" w14:textId="77777777" w:rsidTr="00ED644A">
        <w:tc>
          <w:tcPr>
            <w:tcW w:w="1060" w:type="dxa"/>
            <w:vAlign w:val="bottom"/>
          </w:tcPr>
          <w:p w14:paraId="584AAD37" w14:textId="551C571C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795" w:type="dxa"/>
            <w:vAlign w:val="bottom"/>
          </w:tcPr>
          <w:p w14:paraId="43E3F5EA" w14:textId="3B46A7B0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Interior Works</w:t>
            </w:r>
          </w:p>
        </w:tc>
        <w:tc>
          <w:tcPr>
            <w:tcW w:w="2700" w:type="dxa"/>
            <w:vAlign w:val="bottom"/>
          </w:tcPr>
          <w:p w14:paraId="1B5DF12B" w14:textId="209BCE9A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To be provided as per client requirement</w:t>
            </w:r>
          </w:p>
        </w:tc>
        <w:tc>
          <w:tcPr>
            <w:tcW w:w="2520" w:type="dxa"/>
          </w:tcPr>
          <w:p w14:paraId="7DF9CC51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0D3C2EE8" w14:textId="77777777" w:rsidTr="00ED644A">
        <w:tc>
          <w:tcPr>
            <w:tcW w:w="1060" w:type="dxa"/>
            <w:vAlign w:val="bottom"/>
          </w:tcPr>
          <w:p w14:paraId="1691C2F4" w14:textId="14519E40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795" w:type="dxa"/>
            <w:vAlign w:val="bottom"/>
          </w:tcPr>
          <w:p w14:paraId="70F0C2E9" w14:textId="1A30A87C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Water/rain harvesting</w:t>
            </w:r>
          </w:p>
        </w:tc>
        <w:tc>
          <w:tcPr>
            <w:tcW w:w="2700" w:type="dxa"/>
            <w:vAlign w:val="bottom"/>
          </w:tcPr>
          <w:p w14:paraId="5F724E4B" w14:textId="57BC6F78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to be provided</w:t>
            </w:r>
          </w:p>
        </w:tc>
        <w:tc>
          <w:tcPr>
            <w:tcW w:w="2520" w:type="dxa"/>
          </w:tcPr>
          <w:p w14:paraId="3F327195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54F6C73A" w14:textId="77777777" w:rsidTr="00ED644A">
        <w:tc>
          <w:tcPr>
            <w:tcW w:w="1060" w:type="dxa"/>
            <w:vAlign w:val="bottom"/>
          </w:tcPr>
          <w:p w14:paraId="5DAC98A9" w14:textId="730D20F0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95" w:type="dxa"/>
            <w:vAlign w:val="bottom"/>
          </w:tcPr>
          <w:p w14:paraId="41697199" w14:textId="59B588ED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Solar panel</w:t>
            </w:r>
          </w:p>
        </w:tc>
        <w:tc>
          <w:tcPr>
            <w:tcW w:w="2700" w:type="dxa"/>
            <w:vAlign w:val="bottom"/>
          </w:tcPr>
          <w:p w14:paraId="0537CB22" w14:textId="2452E21D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of solar panel to be provided</w:t>
            </w:r>
          </w:p>
        </w:tc>
        <w:tc>
          <w:tcPr>
            <w:tcW w:w="2520" w:type="dxa"/>
          </w:tcPr>
          <w:p w14:paraId="487894F1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2E731EEF" w14:textId="77777777" w:rsidTr="00ED644A">
        <w:tc>
          <w:tcPr>
            <w:tcW w:w="1060" w:type="dxa"/>
            <w:vAlign w:val="bottom"/>
          </w:tcPr>
          <w:p w14:paraId="287A2BE1" w14:textId="1AB9293C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795" w:type="dxa"/>
            <w:vAlign w:val="bottom"/>
          </w:tcPr>
          <w:p w14:paraId="71F20D49" w14:textId="4C6FAD33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False ceiling for Roof</w:t>
            </w:r>
          </w:p>
        </w:tc>
        <w:tc>
          <w:tcPr>
            <w:tcW w:w="2700" w:type="dxa"/>
            <w:vAlign w:val="bottom"/>
          </w:tcPr>
          <w:p w14:paraId="6DF48C59" w14:textId="73546586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to be provided</w:t>
            </w:r>
          </w:p>
        </w:tc>
        <w:tc>
          <w:tcPr>
            <w:tcW w:w="2520" w:type="dxa"/>
          </w:tcPr>
          <w:p w14:paraId="59B922A6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123F2734" w14:textId="77777777" w:rsidTr="00ED644A">
        <w:tc>
          <w:tcPr>
            <w:tcW w:w="1060" w:type="dxa"/>
            <w:vAlign w:val="bottom"/>
          </w:tcPr>
          <w:p w14:paraId="305C69CA" w14:textId="07C7CA62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795" w:type="dxa"/>
            <w:vAlign w:val="bottom"/>
          </w:tcPr>
          <w:p w14:paraId="64532619" w14:textId="16ABB917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LPG gas line provision</w:t>
            </w:r>
          </w:p>
        </w:tc>
        <w:tc>
          <w:tcPr>
            <w:tcW w:w="2700" w:type="dxa"/>
            <w:vAlign w:val="bottom"/>
          </w:tcPr>
          <w:p w14:paraId="64E9845E" w14:textId="54E876A1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Provision to be provided in kitchen</w:t>
            </w:r>
          </w:p>
        </w:tc>
        <w:tc>
          <w:tcPr>
            <w:tcW w:w="2520" w:type="dxa"/>
          </w:tcPr>
          <w:p w14:paraId="6D87EA94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2A6158BE" w14:textId="77777777" w:rsidTr="00ED644A">
        <w:tc>
          <w:tcPr>
            <w:tcW w:w="1060" w:type="dxa"/>
            <w:vAlign w:val="bottom"/>
          </w:tcPr>
          <w:p w14:paraId="322A9849" w14:textId="751BDF11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795" w:type="dxa"/>
            <w:vAlign w:val="bottom"/>
          </w:tcPr>
          <w:p w14:paraId="2720EB35" w14:textId="4949948C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UPS</w:t>
            </w:r>
          </w:p>
        </w:tc>
        <w:tc>
          <w:tcPr>
            <w:tcW w:w="2700" w:type="dxa"/>
            <w:vAlign w:val="bottom"/>
          </w:tcPr>
          <w:p w14:paraId="34EC1D0E" w14:textId="26D4A4FD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UPS Provision to be provided</w:t>
            </w:r>
          </w:p>
        </w:tc>
        <w:tc>
          <w:tcPr>
            <w:tcW w:w="2520" w:type="dxa"/>
          </w:tcPr>
          <w:p w14:paraId="612382E4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440" w:rsidRPr="003171F3" w14:paraId="1B4A0BA4" w14:textId="77777777" w:rsidTr="00ED644A">
        <w:tc>
          <w:tcPr>
            <w:tcW w:w="1060" w:type="dxa"/>
            <w:vAlign w:val="bottom"/>
          </w:tcPr>
          <w:p w14:paraId="5FEBEAA5" w14:textId="46CA477D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795" w:type="dxa"/>
            <w:vAlign w:val="bottom"/>
          </w:tcPr>
          <w:p w14:paraId="78959CE5" w14:textId="59256E7C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Home Automation</w:t>
            </w:r>
          </w:p>
        </w:tc>
        <w:tc>
          <w:tcPr>
            <w:tcW w:w="2700" w:type="dxa"/>
            <w:vAlign w:val="bottom"/>
          </w:tcPr>
          <w:p w14:paraId="1EB0FF0B" w14:textId="0C0C705A" w:rsidR="00534440" w:rsidRPr="003171F3" w:rsidRDefault="00534440" w:rsidP="00534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1F3">
              <w:rPr>
                <w:rFonts w:ascii="Calibri" w:hAnsi="Calibri" w:cs="Calibri"/>
                <w:color w:val="000000"/>
                <w:sz w:val="22"/>
                <w:szCs w:val="22"/>
              </w:rPr>
              <w:t>Not required.</w:t>
            </w:r>
          </w:p>
        </w:tc>
        <w:tc>
          <w:tcPr>
            <w:tcW w:w="2520" w:type="dxa"/>
          </w:tcPr>
          <w:p w14:paraId="07351A99" w14:textId="77777777" w:rsidR="00534440" w:rsidRPr="003171F3" w:rsidRDefault="00534440" w:rsidP="00534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31C419" w14:textId="516443B4" w:rsidR="004E6058" w:rsidRDefault="004E6058">
      <w:pPr>
        <w:widowControl/>
        <w:suppressAutoHyphens w:val="0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</w:p>
    <w:p w14:paraId="07B93E87" w14:textId="5853780F" w:rsidR="00963E2B" w:rsidRPr="006664DF" w:rsidRDefault="00963E2B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Additional works:</w:t>
      </w: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which are Not mentioned in the Quotation, such as any demolishing work or</w:t>
      </w:r>
    </w:p>
    <w:p w14:paraId="68A0799D" w14:textId="77777777" w:rsidR="00963E2B" w:rsidRPr="006664DF" w:rsidRDefault="00963E2B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any alteration work &amp;Terra-cotta or any textured tiles etc., Wall cladding with granite, flooring all</w:t>
      </w:r>
    </w:p>
    <w:p w14:paraId="6F665B31" w14:textId="77777777" w:rsidR="00963E2B" w:rsidRPr="006664DF" w:rsidRDefault="00963E2B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around basement other than above mentioned should be paid by the owner as per the PWD SR or</w:t>
      </w:r>
    </w:p>
    <w:p w14:paraId="44C55ADD" w14:textId="283616B8" w:rsidR="00963E2B" w:rsidRPr="006664DF" w:rsidRDefault="00963E2B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Market rate. </w:t>
      </w:r>
    </w:p>
    <w:p w14:paraId="653B3337" w14:textId="77777777" w:rsidR="00026C0B" w:rsidRPr="006664DF" w:rsidRDefault="00026C0B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</w:p>
    <w:p w14:paraId="623BB80F" w14:textId="77777777" w:rsidR="00963E2B" w:rsidRPr="006664DF" w:rsidRDefault="00963E2B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Items not included in the above Quoted Rate:</w:t>
      </w:r>
    </w:p>
    <w:p w14:paraId="7C12D3F0" w14:textId="7F396E17" w:rsidR="00963E2B" w:rsidRPr="006664DF" w:rsidRDefault="00963E2B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KEB &amp; water supply deposits</w:t>
      </w:r>
      <w:r w:rsidR="00E00C16" w:rsidRPr="006664DF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, </w:t>
      </w: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wall veneering works (Granite, Slate Stone etc.) for laying Terracotta</w:t>
      </w:r>
      <w:r w:rsidR="00B57989" w:rsidRPr="006664DF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</w:t>
      </w: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tiles for sunshades, such items, Fans, Electric Geyser, Solar, Window Screen rods, Water Purifier, Fancy</w:t>
      </w:r>
      <w:r w:rsidR="0059349F" w:rsidRPr="006664DF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</w:t>
      </w: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Lights, Zoomer Lights</w:t>
      </w:r>
      <w:r w:rsidR="006A6CEC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, </w:t>
      </w: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etc., these items are not included in this quotation.</w:t>
      </w:r>
    </w:p>
    <w:p w14:paraId="6C0A30B2" w14:textId="77777777" w:rsidR="0059349F" w:rsidRPr="006664DF" w:rsidRDefault="0059349F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</w:p>
    <w:p w14:paraId="79598D74" w14:textId="7CFA4855" w:rsidR="00963E2B" w:rsidRPr="006664DF" w:rsidRDefault="00963E2B" w:rsidP="00963E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Client Responsibility</w:t>
      </w:r>
      <w:r w:rsidR="00157E27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, </w:t>
      </w:r>
      <w:proofErr w:type="gramStart"/>
      <w:r w:rsidR="00157E27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however</w:t>
      </w:r>
      <w:proofErr w:type="gramEnd"/>
      <w:r w:rsidR="00157E27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contractor shall provide support</w:t>
      </w:r>
      <w:r w:rsidRPr="006664DF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:</w:t>
      </w:r>
    </w:p>
    <w:p w14:paraId="7B94914D" w14:textId="3C3B545F" w:rsidR="00963E2B" w:rsidRPr="006664DF" w:rsidRDefault="00963E2B" w:rsidP="00C83329">
      <w:pPr>
        <w:pStyle w:val="ListParagraph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Municipal / Corporation / Panchayat Approval copy with Plan </w:t>
      </w:r>
      <w:proofErr w:type="gramStart"/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blue</w:t>
      </w:r>
      <w:r w:rsidR="006A6CEC">
        <w:rPr>
          <w:rFonts w:asciiTheme="minorHAnsi" w:eastAsia="Times New Roman" w:hAnsiTheme="minorHAnsi" w:cstheme="minorHAnsi"/>
          <w:kern w:val="0"/>
          <w:lang w:eastAsia="en-US" w:bidi="ar-SA"/>
        </w:rPr>
        <w:t>-</w:t>
      </w: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print</w:t>
      </w:r>
      <w:proofErr w:type="gramEnd"/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.</w:t>
      </w:r>
    </w:p>
    <w:p w14:paraId="58BFDA36" w14:textId="5E1C2DA1" w:rsidR="00C83329" w:rsidRPr="006664DF" w:rsidRDefault="00963E2B" w:rsidP="00C83329">
      <w:pPr>
        <w:pStyle w:val="ListParagraph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Water and Bore well connections</w:t>
      </w:r>
    </w:p>
    <w:p w14:paraId="7A01EF90" w14:textId="3B10B46A" w:rsidR="00963E2B" w:rsidRPr="006664DF" w:rsidRDefault="00963E2B" w:rsidP="00C83329">
      <w:pPr>
        <w:pStyle w:val="ListParagraph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lastRenderedPageBreak/>
        <w:t xml:space="preserve">Electrical Connection - Till the </w:t>
      </w:r>
      <w:r w:rsidR="006A6CEC" w:rsidRPr="006664DF">
        <w:rPr>
          <w:rFonts w:asciiTheme="minorHAnsi" w:eastAsia="Times New Roman" w:hAnsiTheme="minorHAnsi" w:cstheme="minorHAnsi"/>
          <w:kern w:val="0"/>
          <w:lang w:eastAsia="en-US" w:bidi="ar-SA"/>
        </w:rPr>
        <w:t>meter</w:t>
      </w: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Box our work will be provided</w:t>
      </w:r>
    </w:p>
    <w:p w14:paraId="1F898831" w14:textId="0F185199" w:rsidR="00963E2B" w:rsidRPr="006664DF" w:rsidRDefault="00963E2B" w:rsidP="00C83329">
      <w:pPr>
        <w:pStyle w:val="ListParagraph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6664DF">
        <w:rPr>
          <w:rFonts w:asciiTheme="minorHAnsi" w:eastAsia="Times New Roman" w:hAnsiTheme="minorHAnsi" w:cstheme="minorHAnsi"/>
          <w:kern w:val="0"/>
          <w:lang w:eastAsia="en-US" w:bidi="ar-SA"/>
        </w:rPr>
        <w:t>Building Construction License</w:t>
      </w:r>
      <w:r w:rsidR="00BF0A32" w:rsidRPr="006664DF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(if Any)</w:t>
      </w:r>
    </w:p>
    <w:p w14:paraId="32FF1B06" w14:textId="4B4DA1D4" w:rsidR="00C72E15" w:rsidRPr="006664DF" w:rsidRDefault="00791CF7" w:rsidP="00791CF7">
      <w:pPr>
        <w:spacing w:line="480" w:lineRule="auto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664DF">
        <w:rPr>
          <w:rFonts w:asciiTheme="minorHAnsi" w:hAnsiTheme="minorHAnsi" w:cstheme="minorHAnsi"/>
          <w:b/>
          <w:bCs/>
          <w:sz w:val="32"/>
          <w:szCs w:val="32"/>
          <w:u w:val="single"/>
        </w:rPr>
        <w:t>COMMERCIALS</w:t>
      </w:r>
    </w:p>
    <w:p w14:paraId="4FD560C9" w14:textId="73E90661" w:rsidR="00FA725E" w:rsidRDefault="00B97BFE" w:rsidP="00FA725E">
      <w:pPr>
        <w:jc w:val="both"/>
        <w:rPr>
          <w:rFonts w:asciiTheme="minorHAnsi" w:hAnsiTheme="minorHAnsi" w:cstheme="minorHAnsi"/>
        </w:rPr>
      </w:pPr>
      <w:r w:rsidRPr="006664DF">
        <w:rPr>
          <w:rFonts w:asciiTheme="minorHAnsi" w:hAnsiTheme="minorHAnsi" w:cstheme="minorHAnsi"/>
        </w:rPr>
        <w:t xml:space="preserve">Subject to the conditions hereinafter contained, the owner will pay to the builder a </w:t>
      </w:r>
      <w:r w:rsidR="0041520C">
        <w:rPr>
          <w:rFonts w:asciiTheme="minorHAnsi" w:hAnsiTheme="minorHAnsi" w:cstheme="minorHAnsi"/>
        </w:rPr>
        <w:t xml:space="preserve">price as per the below mentioned </w:t>
      </w:r>
      <w:proofErr w:type="gramStart"/>
      <w:r w:rsidR="0041520C">
        <w:rPr>
          <w:rFonts w:asciiTheme="minorHAnsi" w:hAnsiTheme="minorHAnsi" w:cstheme="minorHAnsi"/>
        </w:rPr>
        <w:t>commercials:-</w:t>
      </w:r>
      <w:proofErr w:type="gramEnd"/>
    </w:p>
    <w:p w14:paraId="331049EE" w14:textId="6E62DB85" w:rsidR="00FA725E" w:rsidRDefault="00FA725E" w:rsidP="00FA725E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71F3" w14:paraId="7DD77C35" w14:textId="77777777" w:rsidTr="003171F3">
        <w:tc>
          <w:tcPr>
            <w:tcW w:w="4814" w:type="dxa"/>
          </w:tcPr>
          <w:p w14:paraId="182527D1" w14:textId="074794E1" w:rsidR="003171F3" w:rsidRDefault="00050364" w:rsidP="00FA725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Area Measurement</w:t>
            </w:r>
          </w:p>
        </w:tc>
        <w:tc>
          <w:tcPr>
            <w:tcW w:w="4814" w:type="dxa"/>
          </w:tcPr>
          <w:p w14:paraId="647529F5" w14:textId="3263D2FF" w:rsidR="003171F3" w:rsidRDefault="00050364" w:rsidP="00FA725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Rate/</w:t>
            </w:r>
            <w:proofErr w:type="spellStart"/>
            <w:r>
              <w:rPr>
                <w:rFonts w:asciiTheme="minorHAnsi" w:hAnsiTheme="minorHAnsi" w:cstheme="minorHAnsi"/>
              </w:rPr>
              <w:t>Sqft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71F3" w14:paraId="78D4C9EC" w14:textId="77777777" w:rsidTr="003171F3">
        <w:tc>
          <w:tcPr>
            <w:tcW w:w="4814" w:type="dxa"/>
          </w:tcPr>
          <w:p w14:paraId="4EC50626" w14:textId="7C318A5A" w:rsidR="003171F3" w:rsidRPr="00050364" w:rsidRDefault="003171F3" w:rsidP="00FA725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171F3">
              <w:rPr>
                <w:rFonts w:asciiTheme="minorHAnsi" w:hAnsiTheme="minorHAnsi" w:cstheme="minorHAnsi"/>
                <w:b/>
                <w:bCs/>
              </w:rPr>
              <w:t xml:space="preserve">Ground Floor - 1417 </w:t>
            </w:r>
            <w:proofErr w:type="spellStart"/>
            <w:r w:rsidR="00050364">
              <w:rPr>
                <w:rFonts w:asciiTheme="minorHAnsi" w:hAnsiTheme="minorHAnsi" w:cstheme="minorHAnsi"/>
                <w:b/>
                <w:bCs/>
              </w:rPr>
              <w:t>sqft</w:t>
            </w:r>
            <w:proofErr w:type="spellEnd"/>
          </w:p>
        </w:tc>
        <w:tc>
          <w:tcPr>
            <w:tcW w:w="4814" w:type="dxa"/>
          </w:tcPr>
          <w:p w14:paraId="7789B43F" w14:textId="676EBFE8" w:rsidR="003171F3" w:rsidRDefault="0097000E" w:rsidP="00FA725E">
            <w:pPr>
              <w:jc w:val="both"/>
              <w:rPr>
                <w:rFonts w:asciiTheme="minorHAnsi" w:hAnsiTheme="minorHAnsi" w:cstheme="minorHAnsi"/>
              </w:rPr>
            </w:pPr>
            <w:r w:rsidRPr="0097000E">
              <w:rPr>
                <w:rFonts w:asciiTheme="minorHAnsi" w:hAnsiTheme="minorHAnsi" w:cstheme="minorHAnsi"/>
                <w:highlight w:val="yellow"/>
              </w:rPr>
              <w:t>(Contractor to Update Price)</w:t>
            </w:r>
          </w:p>
        </w:tc>
      </w:tr>
      <w:tr w:rsidR="003171F3" w14:paraId="1FE9627E" w14:textId="77777777" w:rsidTr="003171F3">
        <w:tc>
          <w:tcPr>
            <w:tcW w:w="4814" w:type="dxa"/>
          </w:tcPr>
          <w:p w14:paraId="16535873" w14:textId="40785AD5" w:rsidR="003171F3" w:rsidRDefault="003171F3" w:rsidP="003171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3171F3">
              <w:rPr>
                <w:rFonts w:asciiTheme="minorHAnsi" w:hAnsiTheme="minorHAnsi" w:cstheme="minorHAnsi"/>
                <w:b/>
                <w:bCs/>
              </w:rPr>
              <w:t xml:space="preserve">First Floor – </w:t>
            </w:r>
            <w:r>
              <w:rPr>
                <w:rFonts w:asciiTheme="minorHAnsi" w:hAnsiTheme="minorHAnsi" w:cstheme="minorHAnsi"/>
                <w:b/>
                <w:bCs/>
              </w:rPr>
              <w:t>577</w:t>
            </w:r>
            <w:r w:rsidR="000503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050364">
              <w:rPr>
                <w:rFonts w:asciiTheme="minorHAnsi" w:hAnsiTheme="minorHAnsi" w:cstheme="minorHAnsi"/>
                <w:b/>
                <w:bCs/>
              </w:rPr>
              <w:t>sqft</w:t>
            </w:r>
            <w:proofErr w:type="spellEnd"/>
          </w:p>
        </w:tc>
        <w:tc>
          <w:tcPr>
            <w:tcW w:w="4814" w:type="dxa"/>
          </w:tcPr>
          <w:p w14:paraId="1674F50B" w14:textId="35BD688F" w:rsidR="003171F3" w:rsidRPr="0097000E" w:rsidRDefault="0097000E" w:rsidP="00FA725E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97000E">
              <w:rPr>
                <w:rFonts w:asciiTheme="minorHAnsi" w:hAnsiTheme="minorHAnsi" w:cstheme="minorHAnsi"/>
                <w:highlight w:val="yellow"/>
              </w:rPr>
              <w:t>(Contractor to Update Price)</w:t>
            </w:r>
          </w:p>
        </w:tc>
      </w:tr>
    </w:tbl>
    <w:p w14:paraId="618C70EE" w14:textId="77777777" w:rsidR="003171F3" w:rsidRDefault="003171F3" w:rsidP="00FA725E">
      <w:pPr>
        <w:jc w:val="both"/>
        <w:rPr>
          <w:rFonts w:asciiTheme="minorHAnsi" w:hAnsiTheme="minorHAnsi" w:cstheme="minorHAnsi"/>
        </w:rPr>
      </w:pPr>
    </w:p>
    <w:p w14:paraId="5E53F43C" w14:textId="08C35793" w:rsidR="00D0097E" w:rsidRDefault="008F30B0" w:rsidP="000503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 </w:t>
      </w:r>
      <w:proofErr w:type="spellStart"/>
      <w:r>
        <w:rPr>
          <w:rFonts w:asciiTheme="minorHAnsi" w:hAnsiTheme="minorHAnsi" w:cstheme="minorHAnsi"/>
        </w:rPr>
        <w:t>Approx</w:t>
      </w:r>
      <w:proofErr w:type="spellEnd"/>
      <w:r>
        <w:rPr>
          <w:rFonts w:asciiTheme="minorHAnsi" w:hAnsiTheme="minorHAnsi" w:cstheme="minorHAnsi"/>
        </w:rPr>
        <w:t xml:space="preserve"> Budget based on the </w:t>
      </w:r>
      <w:proofErr w:type="spellStart"/>
      <w:r>
        <w:rPr>
          <w:rFonts w:asciiTheme="minorHAnsi" w:hAnsiTheme="minorHAnsi" w:cstheme="minorHAnsi"/>
        </w:rPr>
        <w:t>sqft</w:t>
      </w:r>
      <w:proofErr w:type="spellEnd"/>
      <w:r>
        <w:rPr>
          <w:rFonts w:asciiTheme="minorHAnsi" w:hAnsiTheme="minorHAnsi" w:cstheme="minorHAnsi"/>
        </w:rPr>
        <w:t xml:space="preserve"> Prices- Rs. </w:t>
      </w:r>
      <w:r w:rsidRPr="00E31D1D">
        <w:rPr>
          <w:rFonts w:asciiTheme="minorHAnsi" w:hAnsiTheme="minorHAnsi" w:cstheme="minorHAnsi"/>
          <w:highlight w:val="yellow"/>
        </w:rPr>
        <w:t>XXXX</w:t>
      </w:r>
      <w:r>
        <w:rPr>
          <w:rFonts w:asciiTheme="minorHAnsi" w:hAnsiTheme="minorHAnsi" w:cstheme="minorHAnsi"/>
        </w:rPr>
        <w:t xml:space="preserve"> Lakhs Only  </w:t>
      </w:r>
    </w:p>
    <w:p w14:paraId="5C206358" w14:textId="50E78E89" w:rsidR="00B97BFE" w:rsidRPr="006664DF" w:rsidRDefault="00766E11" w:rsidP="00D009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a cost </w:t>
      </w:r>
      <w:r w:rsidR="00B97BFE" w:rsidRPr="006664DF">
        <w:rPr>
          <w:rFonts w:asciiTheme="minorHAnsi" w:hAnsiTheme="minorHAnsi" w:cstheme="minorHAnsi"/>
        </w:rPr>
        <w:t xml:space="preserve">of </w:t>
      </w:r>
      <w:r w:rsidR="006664DF" w:rsidRPr="006664DF">
        <w:rPr>
          <w:rFonts w:asciiTheme="minorHAnsi" w:hAnsiTheme="minorHAnsi" w:cstheme="minorHAnsi"/>
        </w:rPr>
        <w:t>labor</w:t>
      </w:r>
      <w:r w:rsidR="00B97BFE" w:rsidRPr="006664DF">
        <w:rPr>
          <w:rFonts w:asciiTheme="minorHAnsi" w:hAnsiTheme="minorHAnsi" w:cstheme="minorHAnsi"/>
        </w:rPr>
        <w:t xml:space="preserve"> for construction</w:t>
      </w:r>
      <w:r w:rsidR="007166DA"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>and all other</w:t>
      </w:r>
      <w:r w:rsidR="007166DA"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 xml:space="preserve">type of </w:t>
      </w:r>
      <w:r w:rsidR="006664DF" w:rsidRPr="006664DF">
        <w:rPr>
          <w:rFonts w:asciiTheme="minorHAnsi" w:hAnsiTheme="minorHAnsi" w:cstheme="minorHAnsi"/>
        </w:rPr>
        <w:t>labor</w:t>
      </w:r>
      <w:r w:rsidR="00B97BFE" w:rsidRPr="006664DF">
        <w:rPr>
          <w:rFonts w:asciiTheme="minorHAnsi" w:hAnsiTheme="minorHAnsi" w:cstheme="minorHAnsi"/>
        </w:rPr>
        <w:t>, cost of materials, electrical and sanitary</w:t>
      </w:r>
      <w:r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 xml:space="preserve">fittings, </w:t>
      </w:r>
      <w:r w:rsidR="000F5CE6" w:rsidRPr="006664DF">
        <w:rPr>
          <w:rFonts w:asciiTheme="minorHAnsi" w:hAnsiTheme="minorHAnsi" w:cstheme="minorHAnsi"/>
        </w:rPr>
        <w:t>woodwork</w:t>
      </w:r>
      <w:r w:rsidR="00B97BFE" w:rsidRPr="006664DF">
        <w:rPr>
          <w:rFonts w:asciiTheme="minorHAnsi" w:hAnsiTheme="minorHAnsi" w:cstheme="minorHAnsi"/>
        </w:rPr>
        <w:t>, doors and windows,</w:t>
      </w:r>
      <w:r w:rsidR="007166DA"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>white-washing, painting and polishing etc., as per</w:t>
      </w:r>
      <w:r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>specifications of the architect of the owner, which</w:t>
      </w:r>
      <w:r w:rsidR="007166DA"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>have been given in detail on the approved plan of</w:t>
      </w:r>
      <w:r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>the bungalow and a photo-copy whereof has</w:t>
      </w:r>
      <w:r w:rsidR="007166DA"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>already been handed over to the builder, who has</w:t>
      </w:r>
      <w:r w:rsidR="000F5CE6"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>received the same and has signed the original</w:t>
      </w:r>
      <w:r w:rsidR="007166DA"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 xml:space="preserve">sanctioned plan in token of having received a </w:t>
      </w:r>
      <w:r w:rsidR="000F5CE6" w:rsidRPr="006664DF">
        <w:rPr>
          <w:rFonts w:asciiTheme="minorHAnsi" w:hAnsiTheme="minorHAnsi" w:cstheme="minorHAnsi"/>
        </w:rPr>
        <w:t>photo</w:t>
      </w:r>
      <w:r w:rsidR="000F5CE6">
        <w:rPr>
          <w:rFonts w:asciiTheme="minorHAnsi" w:hAnsiTheme="minorHAnsi" w:cstheme="minorHAnsi"/>
        </w:rPr>
        <w:t>copy</w:t>
      </w:r>
      <w:r w:rsidR="00B97BFE" w:rsidRPr="006664DF">
        <w:rPr>
          <w:rFonts w:asciiTheme="minorHAnsi" w:hAnsiTheme="minorHAnsi" w:cstheme="minorHAnsi"/>
        </w:rPr>
        <w:t xml:space="preserve"> thereof, in the following manner and at</w:t>
      </w:r>
      <w:r w:rsidR="007166DA">
        <w:rPr>
          <w:rFonts w:asciiTheme="minorHAnsi" w:hAnsiTheme="minorHAnsi" w:cstheme="minorHAnsi"/>
        </w:rPr>
        <w:t xml:space="preserve"> </w:t>
      </w:r>
      <w:r w:rsidR="00B97BFE" w:rsidRPr="006664DF">
        <w:rPr>
          <w:rFonts w:asciiTheme="minorHAnsi" w:hAnsiTheme="minorHAnsi" w:cstheme="minorHAnsi"/>
        </w:rPr>
        <w:t>varying stages of the construction:</w:t>
      </w:r>
    </w:p>
    <w:p w14:paraId="6190145D" w14:textId="77777777" w:rsidR="00B97BFE" w:rsidRPr="006664DF" w:rsidRDefault="00B97BFE" w:rsidP="00B97BFE">
      <w:pPr>
        <w:ind w:left="360" w:hanging="360"/>
        <w:jc w:val="both"/>
        <w:rPr>
          <w:rFonts w:asciiTheme="minorHAnsi" w:hAnsiTheme="minorHAnsi" w:cstheme="minorHAnsi"/>
        </w:rPr>
      </w:pPr>
      <w:r w:rsidRPr="006664D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930"/>
        <w:gridCol w:w="1710"/>
      </w:tblGrid>
      <w:tr w:rsidR="000A383D" w14:paraId="1E9B4E17" w14:textId="77777777" w:rsidTr="00F27800">
        <w:tc>
          <w:tcPr>
            <w:tcW w:w="9355" w:type="dxa"/>
            <w:gridSpan w:val="3"/>
            <w:shd w:val="clear" w:color="auto" w:fill="8DB3E2" w:themeFill="text2" w:themeFillTint="66"/>
          </w:tcPr>
          <w:p w14:paraId="6F26FC09" w14:textId="003B7D79" w:rsidR="000A383D" w:rsidRPr="000A383D" w:rsidRDefault="000A383D" w:rsidP="000A38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38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Payment Schedule</w:t>
            </w:r>
          </w:p>
        </w:tc>
      </w:tr>
      <w:tr w:rsidR="000A383D" w14:paraId="4886BAEF" w14:textId="77777777" w:rsidTr="00885A61">
        <w:tc>
          <w:tcPr>
            <w:tcW w:w="715" w:type="dxa"/>
            <w:shd w:val="clear" w:color="auto" w:fill="8DB3E2" w:themeFill="text2" w:themeFillTint="66"/>
          </w:tcPr>
          <w:p w14:paraId="3758A56B" w14:textId="1777B180" w:rsidR="000A383D" w:rsidRPr="000A383D" w:rsidRDefault="000A383D" w:rsidP="000A38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383D">
              <w:rPr>
                <w:rFonts w:asciiTheme="minorHAnsi" w:hAnsiTheme="minorHAnsi" w:cstheme="minorHAnsi"/>
                <w:b/>
                <w:bCs/>
              </w:rPr>
              <w:t>SL</w:t>
            </w:r>
          </w:p>
        </w:tc>
        <w:tc>
          <w:tcPr>
            <w:tcW w:w="6930" w:type="dxa"/>
            <w:shd w:val="clear" w:color="auto" w:fill="8DB3E2" w:themeFill="text2" w:themeFillTint="66"/>
          </w:tcPr>
          <w:p w14:paraId="5ECEC326" w14:textId="65E1326C" w:rsidR="000A383D" w:rsidRPr="000A383D" w:rsidRDefault="000A383D" w:rsidP="000A38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383D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3D217B5F" w14:textId="0B58388C" w:rsidR="000A383D" w:rsidRPr="000A383D" w:rsidRDefault="000A383D" w:rsidP="000A38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383D">
              <w:rPr>
                <w:rFonts w:asciiTheme="minorHAnsi" w:hAnsiTheme="minorHAnsi" w:cstheme="minorHAnsi"/>
                <w:b/>
                <w:bCs/>
              </w:rPr>
              <w:t>% Payment</w:t>
            </w:r>
          </w:p>
        </w:tc>
      </w:tr>
      <w:tr w:rsidR="00E31D1D" w14:paraId="7535D28A" w14:textId="77777777" w:rsidTr="00885A61">
        <w:tc>
          <w:tcPr>
            <w:tcW w:w="715" w:type="dxa"/>
          </w:tcPr>
          <w:p w14:paraId="470F90BC" w14:textId="0B0405D0" w:rsidR="00E31D1D" w:rsidRDefault="00E31D1D" w:rsidP="00E31D1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0" w:type="dxa"/>
          </w:tcPr>
          <w:p w14:paraId="3B3067F8" w14:textId="77376A91" w:rsidR="00E31D1D" w:rsidRDefault="00E31D1D" w:rsidP="00E31D1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Mobilization Advance</w:t>
            </w:r>
          </w:p>
        </w:tc>
        <w:tc>
          <w:tcPr>
            <w:tcW w:w="1710" w:type="dxa"/>
          </w:tcPr>
          <w:p w14:paraId="4B116F9B" w14:textId="4299E453" w:rsidR="00E31D1D" w:rsidRPr="003171F3" w:rsidRDefault="00E31D1D" w:rsidP="00E31D1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E0F30">
              <w:rPr>
                <w:rFonts w:asciiTheme="minorHAnsi" w:hAnsiTheme="minorHAnsi" w:cstheme="minorHAnsi"/>
                <w:highlight w:val="yellow"/>
              </w:rPr>
              <w:t xml:space="preserve">(Contractor to </w:t>
            </w:r>
            <w:r w:rsidR="0018362C">
              <w:rPr>
                <w:rFonts w:asciiTheme="minorHAnsi" w:hAnsiTheme="minorHAnsi" w:cstheme="minorHAnsi"/>
                <w:highlight w:val="yellow"/>
              </w:rPr>
              <w:t>Propose %</w:t>
            </w:r>
            <w:r w:rsidRPr="00AE0F30">
              <w:rPr>
                <w:rFonts w:asciiTheme="minorHAnsi" w:hAnsiTheme="minorHAnsi" w:cstheme="minorHAnsi"/>
                <w:highlight w:val="yellow"/>
              </w:rPr>
              <w:t>)</w:t>
            </w:r>
          </w:p>
        </w:tc>
      </w:tr>
      <w:tr w:rsidR="0018362C" w14:paraId="56351B42" w14:textId="77777777" w:rsidTr="00885A61">
        <w:tc>
          <w:tcPr>
            <w:tcW w:w="715" w:type="dxa"/>
          </w:tcPr>
          <w:p w14:paraId="2CDAF03F" w14:textId="345FA0AE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30" w:type="dxa"/>
          </w:tcPr>
          <w:p w14:paraId="663F5AF4" w14:textId="53DB7B1E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After Completion of Foundation </w:t>
            </w:r>
          </w:p>
        </w:tc>
        <w:tc>
          <w:tcPr>
            <w:tcW w:w="1710" w:type="dxa"/>
          </w:tcPr>
          <w:p w14:paraId="27913A14" w14:textId="1339B8C5" w:rsidR="0018362C" w:rsidRPr="003171F3" w:rsidRDefault="0018362C" w:rsidP="0018362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2A748F">
              <w:rPr>
                <w:rFonts w:asciiTheme="minorHAnsi" w:hAnsiTheme="minorHAnsi" w:cstheme="minorHAnsi"/>
                <w:highlight w:val="yellow"/>
              </w:rPr>
              <w:t>(Contractor to Propose %)</w:t>
            </w:r>
          </w:p>
        </w:tc>
      </w:tr>
      <w:tr w:rsidR="0018362C" w14:paraId="22514920" w14:textId="77777777" w:rsidTr="00885A61">
        <w:tc>
          <w:tcPr>
            <w:tcW w:w="715" w:type="dxa"/>
          </w:tcPr>
          <w:p w14:paraId="4E63A218" w14:textId="53A3FBD1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0" w:type="dxa"/>
          </w:tcPr>
          <w:p w14:paraId="5F4E5ADE" w14:textId="0E5CF03C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Wall and Plinth Completion and Labor Shed/Storeroom</w:t>
            </w:r>
          </w:p>
        </w:tc>
        <w:tc>
          <w:tcPr>
            <w:tcW w:w="1710" w:type="dxa"/>
          </w:tcPr>
          <w:p w14:paraId="5C00E2EB" w14:textId="3E8B3C0F" w:rsidR="0018362C" w:rsidRPr="003171F3" w:rsidRDefault="0018362C" w:rsidP="0018362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2A748F">
              <w:rPr>
                <w:rFonts w:asciiTheme="minorHAnsi" w:hAnsiTheme="minorHAnsi" w:cstheme="minorHAnsi"/>
                <w:highlight w:val="yellow"/>
              </w:rPr>
              <w:t>(Contractor to Propose %)</w:t>
            </w:r>
          </w:p>
        </w:tc>
      </w:tr>
      <w:tr w:rsidR="0018362C" w14:paraId="3784B003" w14:textId="77777777" w:rsidTr="00885A61">
        <w:tc>
          <w:tcPr>
            <w:tcW w:w="715" w:type="dxa"/>
          </w:tcPr>
          <w:p w14:paraId="2ED878E5" w14:textId="55005B23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30" w:type="dxa"/>
          </w:tcPr>
          <w:p w14:paraId="41A2BF0F" w14:textId="57A77FCF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Roof Completion</w:t>
            </w:r>
          </w:p>
        </w:tc>
        <w:tc>
          <w:tcPr>
            <w:tcW w:w="1710" w:type="dxa"/>
          </w:tcPr>
          <w:p w14:paraId="1B88826F" w14:textId="5963887C" w:rsidR="0018362C" w:rsidRPr="003171F3" w:rsidRDefault="0018362C" w:rsidP="0018362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2A748F">
              <w:rPr>
                <w:rFonts w:asciiTheme="minorHAnsi" w:hAnsiTheme="minorHAnsi" w:cstheme="minorHAnsi"/>
                <w:highlight w:val="yellow"/>
              </w:rPr>
              <w:t>(Contractor to Propose %)</w:t>
            </w:r>
          </w:p>
        </w:tc>
      </w:tr>
      <w:tr w:rsidR="0018362C" w14:paraId="0EBE8FE2" w14:textId="77777777" w:rsidTr="00885A61">
        <w:tc>
          <w:tcPr>
            <w:tcW w:w="715" w:type="dxa"/>
          </w:tcPr>
          <w:p w14:paraId="73D2ABCF" w14:textId="09B5423B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30" w:type="dxa"/>
          </w:tcPr>
          <w:p w14:paraId="74160933" w14:textId="56386B6F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Plastering and Painting</w:t>
            </w:r>
          </w:p>
        </w:tc>
        <w:tc>
          <w:tcPr>
            <w:tcW w:w="1710" w:type="dxa"/>
          </w:tcPr>
          <w:p w14:paraId="0C6BE40A" w14:textId="4167A08D" w:rsidR="0018362C" w:rsidRPr="003171F3" w:rsidRDefault="0018362C" w:rsidP="0018362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2A748F">
              <w:rPr>
                <w:rFonts w:asciiTheme="minorHAnsi" w:hAnsiTheme="minorHAnsi" w:cstheme="minorHAnsi"/>
                <w:highlight w:val="yellow"/>
              </w:rPr>
              <w:t>(Contractor to Propose %)</w:t>
            </w:r>
          </w:p>
        </w:tc>
      </w:tr>
      <w:tr w:rsidR="0018362C" w14:paraId="2846A7DF" w14:textId="77777777" w:rsidTr="00885A61">
        <w:tc>
          <w:tcPr>
            <w:tcW w:w="715" w:type="dxa"/>
          </w:tcPr>
          <w:p w14:paraId="51DC25CE" w14:textId="09BA9639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30" w:type="dxa"/>
          </w:tcPr>
          <w:p w14:paraId="05A336F1" w14:textId="65BFD2BA" w:rsidR="0018362C" w:rsidRDefault="0018362C" w:rsidP="001836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Project Handover</w:t>
            </w:r>
          </w:p>
        </w:tc>
        <w:tc>
          <w:tcPr>
            <w:tcW w:w="1710" w:type="dxa"/>
          </w:tcPr>
          <w:p w14:paraId="617F6CA1" w14:textId="3EE0B292" w:rsidR="0018362C" w:rsidRPr="003171F3" w:rsidRDefault="0018362C" w:rsidP="0018362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2A748F">
              <w:rPr>
                <w:rFonts w:asciiTheme="minorHAnsi" w:hAnsiTheme="minorHAnsi" w:cstheme="minorHAnsi"/>
                <w:highlight w:val="yellow"/>
              </w:rPr>
              <w:t>(Contractor to Propose %)</w:t>
            </w:r>
          </w:p>
        </w:tc>
      </w:tr>
    </w:tbl>
    <w:p w14:paraId="359B6200" w14:textId="3B90D44A" w:rsidR="00B97BFE" w:rsidRPr="006664DF" w:rsidRDefault="00B97BFE" w:rsidP="00B97BFE">
      <w:pPr>
        <w:ind w:firstLine="720"/>
        <w:jc w:val="both"/>
        <w:rPr>
          <w:rFonts w:asciiTheme="minorHAnsi" w:hAnsiTheme="minorHAnsi" w:cstheme="minorHAnsi"/>
        </w:rPr>
      </w:pPr>
    </w:p>
    <w:sectPr w:rsidR="00B97BFE" w:rsidRPr="006664D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(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DC69DE"/>
    <w:multiLevelType w:val="hybridMultilevel"/>
    <w:tmpl w:val="C058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FD1"/>
    <w:multiLevelType w:val="hybridMultilevel"/>
    <w:tmpl w:val="347E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5E6"/>
    <w:multiLevelType w:val="hybridMultilevel"/>
    <w:tmpl w:val="8D4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636B"/>
    <w:multiLevelType w:val="hybridMultilevel"/>
    <w:tmpl w:val="80E6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E7495"/>
    <w:multiLevelType w:val="hybridMultilevel"/>
    <w:tmpl w:val="89D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E4611"/>
    <w:multiLevelType w:val="hybridMultilevel"/>
    <w:tmpl w:val="6C7E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C7C89"/>
    <w:multiLevelType w:val="hybridMultilevel"/>
    <w:tmpl w:val="EC38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22"/>
    <w:rsid w:val="00026C0B"/>
    <w:rsid w:val="00050364"/>
    <w:rsid w:val="00070E95"/>
    <w:rsid w:val="000A383D"/>
    <w:rsid w:val="000C079C"/>
    <w:rsid w:val="000C5EC4"/>
    <w:rsid w:val="000E6F19"/>
    <w:rsid w:val="000F3568"/>
    <w:rsid w:val="000F5CE6"/>
    <w:rsid w:val="00135F69"/>
    <w:rsid w:val="00157E27"/>
    <w:rsid w:val="00175BAA"/>
    <w:rsid w:val="0018362C"/>
    <w:rsid w:val="00193D26"/>
    <w:rsid w:val="00194922"/>
    <w:rsid w:val="001E1856"/>
    <w:rsid w:val="00203C4E"/>
    <w:rsid w:val="00224708"/>
    <w:rsid w:val="00224E95"/>
    <w:rsid w:val="002429A8"/>
    <w:rsid w:val="00243FFB"/>
    <w:rsid w:val="00244008"/>
    <w:rsid w:val="00256311"/>
    <w:rsid w:val="00265800"/>
    <w:rsid w:val="0028164B"/>
    <w:rsid w:val="00295B8D"/>
    <w:rsid w:val="002C1B0D"/>
    <w:rsid w:val="002F13AA"/>
    <w:rsid w:val="00316113"/>
    <w:rsid w:val="003171F3"/>
    <w:rsid w:val="00320DF3"/>
    <w:rsid w:val="00354668"/>
    <w:rsid w:val="003546A9"/>
    <w:rsid w:val="00397F67"/>
    <w:rsid w:val="004123FF"/>
    <w:rsid w:val="0041520C"/>
    <w:rsid w:val="004546A6"/>
    <w:rsid w:val="00473EDA"/>
    <w:rsid w:val="004B07B5"/>
    <w:rsid w:val="004E6058"/>
    <w:rsid w:val="004F6E3A"/>
    <w:rsid w:val="0052347E"/>
    <w:rsid w:val="005240CB"/>
    <w:rsid w:val="00532B13"/>
    <w:rsid w:val="00534440"/>
    <w:rsid w:val="0059349F"/>
    <w:rsid w:val="005C2450"/>
    <w:rsid w:val="00624560"/>
    <w:rsid w:val="00630C3D"/>
    <w:rsid w:val="0064244C"/>
    <w:rsid w:val="00654D41"/>
    <w:rsid w:val="006664DF"/>
    <w:rsid w:val="006A6CEC"/>
    <w:rsid w:val="006E3142"/>
    <w:rsid w:val="007166DA"/>
    <w:rsid w:val="00737989"/>
    <w:rsid w:val="00745B7E"/>
    <w:rsid w:val="00763191"/>
    <w:rsid w:val="00766B5B"/>
    <w:rsid w:val="00766E11"/>
    <w:rsid w:val="007723AC"/>
    <w:rsid w:val="00791CF7"/>
    <w:rsid w:val="007947A7"/>
    <w:rsid w:val="007D678B"/>
    <w:rsid w:val="007E2971"/>
    <w:rsid w:val="00840D56"/>
    <w:rsid w:val="00842FD2"/>
    <w:rsid w:val="00864334"/>
    <w:rsid w:val="00885A61"/>
    <w:rsid w:val="00887072"/>
    <w:rsid w:val="008B0162"/>
    <w:rsid w:val="008C7692"/>
    <w:rsid w:val="008F30B0"/>
    <w:rsid w:val="0093472C"/>
    <w:rsid w:val="009639C2"/>
    <w:rsid w:val="00963E2B"/>
    <w:rsid w:val="0097000E"/>
    <w:rsid w:val="009A466A"/>
    <w:rsid w:val="009D5E26"/>
    <w:rsid w:val="00A000E4"/>
    <w:rsid w:val="00A724F5"/>
    <w:rsid w:val="00A74683"/>
    <w:rsid w:val="00A80542"/>
    <w:rsid w:val="00B025BC"/>
    <w:rsid w:val="00B57989"/>
    <w:rsid w:val="00B6662A"/>
    <w:rsid w:val="00B9100D"/>
    <w:rsid w:val="00B97BFE"/>
    <w:rsid w:val="00BA1A7B"/>
    <w:rsid w:val="00BA1EA2"/>
    <w:rsid w:val="00BB4A07"/>
    <w:rsid w:val="00BF0A32"/>
    <w:rsid w:val="00C54238"/>
    <w:rsid w:val="00C72E15"/>
    <w:rsid w:val="00C75078"/>
    <w:rsid w:val="00C83329"/>
    <w:rsid w:val="00C91739"/>
    <w:rsid w:val="00CA3DEA"/>
    <w:rsid w:val="00D0097E"/>
    <w:rsid w:val="00D648B5"/>
    <w:rsid w:val="00DD0950"/>
    <w:rsid w:val="00DF54DC"/>
    <w:rsid w:val="00E00C16"/>
    <w:rsid w:val="00E31D1D"/>
    <w:rsid w:val="00E84EAE"/>
    <w:rsid w:val="00E925F6"/>
    <w:rsid w:val="00EB3668"/>
    <w:rsid w:val="00EC127E"/>
    <w:rsid w:val="00EE0A85"/>
    <w:rsid w:val="00EE62AC"/>
    <w:rsid w:val="00EF2BCC"/>
    <w:rsid w:val="00F128D9"/>
    <w:rsid w:val="00F30370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465C83"/>
  <w15:docId w15:val="{254A1FEA-6EA2-4F98-BD50-B6057029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Droid Sans Fallback" w:hAnsi="Arial" w:cs="Arial"/>
      <w:color w:val="000000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26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odel-House-Building-Agreemen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Model-House-Building-Agreement (1)</Template>
  <TotalTime>46</TotalTime>
  <Pages>5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Dhananjay</cp:lastModifiedBy>
  <cp:revision>54</cp:revision>
  <cp:lastPrinted>1899-12-31T18:30:00Z</cp:lastPrinted>
  <dcterms:created xsi:type="dcterms:W3CDTF">2023-03-23T12:29:00Z</dcterms:created>
  <dcterms:modified xsi:type="dcterms:W3CDTF">2023-05-27T06:54:00Z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46c77-3b58-4101-b463-cd3b3d516e4a_Enabled">
    <vt:lpwstr>true</vt:lpwstr>
  </property>
  <property fmtid="{D5CDD505-2E9C-101B-9397-08002B2CF9AE}" pid="3" name="MSIP_Label_3bb46c77-3b58-4101-b463-cd3b3d516e4a_SetDate">
    <vt:lpwstr>2023-03-23T11:14:00Z</vt:lpwstr>
  </property>
  <property fmtid="{D5CDD505-2E9C-101B-9397-08002B2CF9AE}" pid="4" name="MSIP_Label_3bb46c77-3b58-4101-b463-cd3b3d516e4a_Method">
    <vt:lpwstr>Privileged</vt:lpwstr>
  </property>
  <property fmtid="{D5CDD505-2E9C-101B-9397-08002B2CF9AE}" pid="5" name="MSIP_Label_3bb46c77-3b58-4101-b463-cd3b3d516e4a_Name">
    <vt:lpwstr>Non-Business</vt:lpwstr>
  </property>
  <property fmtid="{D5CDD505-2E9C-101B-9397-08002B2CF9AE}" pid="6" name="MSIP_Label_3bb46c77-3b58-4101-b463-cd3b3d516e4a_SiteId">
    <vt:lpwstr>311b3378-8e8a-4b5e-a33f-e80a3d8ba60a</vt:lpwstr>
  </property>
  <property fmtid="{D5CDD505-2E9C-101B-9397-08002B2CF9AE}" pid="7" name="MSIP_Label_3bb46c77-3b58-4101-b463-cd3b3d516e4a_ActionId">
    <vt:lpwstr>58ec8941-bd18-4612-ae18-a232609fda4e</vt:lpwstr>
  </property>
  <property fmtid="{D5CDD505-2E9C-101B-9397-08002B2CF9AE}" pid="8" name="MSIP_Label_3bb46c77-3b58-4101-b463-cd3b3d516e4a_ContentBits">
    <vt:lpwstr>0</vt:lpwstr>
  </property>
</Properties>
</file>